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31" w:rsidRDefault="00205831" w:rsidP="00205831">
      <w:pPr>
        <w:pStyle w:val="Bezodstpw"/>
        <w:rPr>
          <w:rFonts w:ascii="Times New Roman" w:hAnsi="Times New Roman" w:cs="Times New Roman"/>
        </w:rPr>
      </w:pPr>
    </w:p>
    <w:p w:rsidR="00205831" w:rsidRDefault="00205831" w:rsidP="00205831">
      <w:pPr>
        <w:pStyle w:val="Bezodstpw"/>
        <w:rPr>
          <w:rFonts w:ascii="Times New Roman" w:hAnsi="Times New Roman" w:cs="Times New Roman"/>
        </w:rPr>
      </w:pPr>
      <w:r>
        <w:rPr>
          <w:rFonts w:ascii="Times New Roman" w:hAnsi="Times New Roman" w:cs="Times New Roman"/>
        </w:rPr>
        <w:t>MP29.021.10.2018</w:t>
      </w:r>
    </w:p>
    <w:p w:rsidR="00205831" w:rsidRDefault="00205831" w:rsidP="00205831">
      <w:pPr>
        <w:pStyle w:val="Bezodstpw"/>
        <w:rPr>
          <w:rFonts w:ascii="Times New Roman" w:hAnsi="Times New Roman" w:cs="Times New Roman"/>
          <w:sz w:val="28"/>
          <w:szCs w:val="28"/>
        </w:rPr>
      </w:pPr>
    </w:p>
    <w:p w:rsidR="00205831" w:rsidRDefault="00205831" w:rsidP="00205831">
      <w:pPr>
        <w:pStyle w:val="Bezodstpw"/>
        <w:rPr>
          <w:rFonts w:ascii="Times New Roman" w:hAnsi="Times New Roman" w:cs="Times New Roman"/>
          <w:b/>
          <w:sz w:val="26"/>
          <w:szCs w:val="26"/>
        </w:rPr>
      </w:pPr>
      <w:r w:rsidRPr="00787075">
        <w:rPr>
          <w:rFonts w:ascii="Times New Roman" w:hAnsi="Times New Roman" w:cs="Times New Roman"/>
          <w:bCs/>
          <w:noProof/>
          <w:sz w:val="24"/>
          <w:szCs w:val="24"/>
          <w:lang w:eastAsia="pl-PL"/>
        </w:rPr>
        <w:drawing>
          <wp:anchor distT="0" distB="0" distL="0" distR="0" simplePos="0" relativeHeight="251659264" behindDoc="0" locked="0" layoutInCell="1" allowOverlap="1">
            <wp:simplePos x="0" y="0"/>
            <wp:positionH relativeFrom="column">
              <wp:posOffset>-180975</wp:posOffset>
            </wp:positionH>
            <wp:positionV relativeFrom="paragraph">
              <wp:posOffset>-419100</wp:posOffset>
            </wp:positionV>
            <wp:extent cx="1162050" cy="1162050"/>
            <wp:effectExtent l="0" t="0" r="0" b="0"/>
            <wp:wrapTopAndBottom/>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2050" cy="1162050"/>
                    </a:xfrm>
                    <a:prstGeom prst="rect">
                      <a:avLst/>
                    </a:prstGeom>
                    <a:solidFill>
                      <a:srgbClr val="FFFFFF"/>
                    </a:solidFill>
                    <a:ln>
                      <a:noFill/>
                    </a:ln>
                  </pic:spPr>
                </pic:pic>
              </a:graphicData>
            </a:graphic>
          </wp:anchor>
        </w:drawing>
      </w:r>
    </w:p>
    <w:p w:rsidR="00205831" w:rsidRPr="003A48AD" w:rsidRDefault="00205831" w:rsidP="00205831">
      <w:pPr>
        <w:pStyle w:val="Bezodstpw"/>
        <w:jc w:val="center"/>
        <w:rPr>
          <w:rFonts w:ascii="Times New Roman" w:hAnsi="Times New Roman" w:cs="Times New Roman"/>
          <w:b/>
          <w:sz w:val="24"/>
          <w:szCs w:val="24"/>
        </w:rPr>
      </w:pPr>
    </w:p>
    <w:p w:rsidR="00205831" w:rsidRPr="0097563F" w:rsidRDefault="00205831" w:rsidP="00205831">
      <w:pPr>
        <w:pStyle w:val="Bezodstpw"/>
        <w:jc w:val="center"/>
        <w:rPr>
          <w:rFonts w:ascii="Times New Roman" w:hAnsi="Times New Roman" w:cs="Times New Roman"/>
          <w:b/>
          <w:sz w:val="32"/>
          <w:szCs w:val="32"/>
        </w:rPr>
      </w:pPr>
      <w:r w:rsidRPr="0097563F">
        <w:rPr>
          <w:rFonts w:ascii="Times New Roman" w:hAnsi="Times New Roman" w:cs="Times New Roman"/>
          <w:b/>
          <w:sz w:val="32"/>
          <w:szCs w:val="32"/>
        </w:rPr>
        <w:t>ZARZĄDZENIE  nr 1</w:t>
      </w:r>
      <w:r>
        <w:rPr>
          <w:rFonts w:ascii="Times New Roman" w:hAnsi="Times New Roman" w:cs="Times New Roman"/>
          <w:b/>
          <w:sz w:val="32"/>
          <w:szCs w:val="32"/>
        </w:rPr>
        <w:t>0</w:t>
      </w:r>
      <w:r w:rsidRPr="0097563F">
        <w:rPr>
          <w:rFonts w:ascii="Times New Roman" w:hAnsi="Times New Roman" w:cs="Times New Roman"/>
          <w:b/>
          <w:sz w:val="32"/>
          <w:szCs w:val="32"/>
        </w:rPr>
        <w:t>/2018</w:t>
      </w:r>
    </w:p>
    <w:p w:rsidR="00205831" w:rsidRDefault="00205831" w:rsidP="00205831">
      <w:pPr>
        <w:pStyle w:val="Bezodstpw"/>
        <w:rPr>
          <w:rFonts w:ascii="Times New Roman" w:hAnsi="Times New Roman" w:cs="Times New Roman"/>
          <w:b/>
          <w:sz w:val="26"/>
          <w:szCs w:val="26"/>
        </w:rPr>
      </w:pPr>
    </w:p>
    <w:p w:rsidR="00205831" w:rsidRPr="009F090D" w:rsidRDefault="00205831" w:rsidP="00205831">
      <w:pPr>
        <w:pStyle w:val="Bezodstpw"/>
        <w:jc w:val="center"/>
        <w:rPr>
          <w:rFonts w:ascii="Times New Roman" w:hAnsi="Times New Roman" w:cs="Times New Roman"/>
          <w:b/>
          <w:sz w:val="28"/>
          <w:szCs w:val="28"/>
        </w:rPr>
      </w:pPr>
      <w:r w:rsidRPr="009F090D">
        <w:rPr>
          <w:rFonts w:ascii="Times New Roman" w:hAnsi="Times New Roman" w:cs="Times New Roman"/>
          <w:b/>
          <w:sz w:val="28"/>
          <w:szCs w:val="28"/>
        </w:rPr>
        <w:t>Dyrektora Miejskiego Przedszkola nr 29 w Częstochowie</w:t>
      </w:r>
    </w:p>
    <w:p w:rsidR="00205831" w:rsidRPr="009F090D" w:rsidRDefault="00205831" w:rsidP="00205831">
      <w:pPr>
        <w:pStyle w:val="Bezodstpw"/>
        <w:jc w:val="center"/>
        <w:rPr>
          <w:rFonts w:ascii="Times New Roman" w:hAnsi="Times New Roman" w:cs="Times New Roman"/>
          <w:b/>
          <w:sz w:val="16"/>
          <w:szCs w:val="16"/>
        </w:rPr>
      </w:pPr>
    </w:p>
    <w:p w:rsidR="00205831" w:rsidRPr="009F090D" w:rsidRDefault="00205831" w:rsidP="00205831">
      <w:pPr>
        <w:pStyle w:val="Bezodstpw"/>
        <w:jc w:val="center"/>
        <w:rPr>
          <w:rFonts w:ascii="Times New Roman" w:hAnsi="Times New Roman" w:cs="Times New Roman"/>
          <w:b/>
          <w:sz w:val="28"/>
          <w:szCs w:val="28"/>
        </w:rPr>
      </w:pPr>
      <w:r w:rsidRPr="009F090D">
        <w:rPr>
          <w:rFonts w:ascii="Times New Roman" w:hAnsi="Times New Roman" w:cs="Times New Roman"/>
          <w:b/>
          <w:sz w:val="28"/>
          <w:szCs w:val="28"/>
        </w:rPr>
        <w:t xml:space="preserve">z dnia </w:t>
      </w:r>
      <w:r>
        <w:rPr>
          <w:rFonts w:ascii="Times New Roman" w:hAnsi="Times New Roman" w:cs="Times New Roman"/>
          <w:b/>
          <w:sz w:val="28"/>
          <w:szCs w:val="28"/>
        </w:rPr>
        <w:t>10</w:t>
      </w:r>
      <w:r w:rsidRPr="009F090D">
        <w:rPr>
          <w:rFonts w:ascii="Times New Roman" w:hAnsi="Times New Roman" w:cs="Times New Roman"/>
          <w:b/>
          <w:sz w:val="28"/>
          <w:szCs w:val="28"/>
        </w:rPr>
        <w:t xml:space="preserve"> </w:t>
      </w:r>
      <w:r>
        <w:rPr>
          <w:rFonts w:ascii="Times New Roman" w:hAnsi="Times New Roman" w:cs="Times New Roman"/>
          <w:b/>
          <w:sz w:val="28"/>
          <w:szCs w:val="28"/>
        </w:rPr>
        <w:t>maja 2018</w:t>
      </w:r>
      <w:r w:rsidRPr="009F090D">
        <w:rPr>
          <w:rFonts w:ascii="Times New Roman" w:hAnsi="Times New Roman" w:cs="Times New Roman"/>
          <w:b/>
          <w:sz w:val="28"/>
          <w:szCs w:val="28"/>
        </w:rPr>
        <w:t xml:space="preserve"> r.</w:t>
      </w:r>
    </w:p>
    <w:p w:rsidR="00205831" w:rsidRPr="009F090D" w:rsidRDefault="00205831" w:rsidP="00205831">
      <w:pPr>
        <w:pStyle w:val="Bezodstpw"/>
        <w:jc w:val="center"/>
        <w:rPr>
          <w:rFonts w:ascii="Times New Roman" w:hAnsi="Times New Roman" w:cs="Times New Roman"/>
          <w:sz w:val="28"/>
          <w:szCs w:val="28"/>
        </w:rPr>
      </w:pPr>
    </w:p>
    <w:p w:rsidR="00205831" w:rsidRPr="009F090D" w:rsidRDefault="00205831" w:rsidP="00205831">
      <w:pPr>
        <w:pStyle w:val="Bezodstpw"/>
        <w:jc w:val="center"/>
        <w:rPr>
          <w:rFonts w:ascii="Times New Roman" w:hAnsi="Times New Roman" w:cs="Times New Roman"/>
          <w:b/>
          <w:sz w:val="28"/>
          <w:szCs w:val="28"/>
        </w:rPr>
      </w:pPr>
      <w:r w:rsidRPr="009F090D">
        <w:rPr>
          <w:rFonts w:ascii="Times New Roman" w:hAnsi="Times New Roman" w:cs="Times New Roman"/>
          <w:b/>
          <w:sz w:val="28"/>
          <w:szCs w:val="28"/>
        </w:rPr>
        <w:t xml:space="preserve">w sprawie </w:t>
      </w:r>
    </w:p>
    <w:p w:rsidR="00205831" w:rsidRPr="009F090D" w:rsidRDefault="00205831" w:rsidP="00205831">
      <w:pPr>
        <w:pStyle w:val="Bezodstpw"/>
        <w:jc w:val="center"/>
        <w:rPr>
          <w:rFonts w:ascii="Times New Roman" w:hAnsi="Times New Roman" w:cs="Times New Roman"/>
          <w:b/>
          <w:sz w:val="28"/>
          <w:szCs w:val="28"/>
        </w:rPr>
      </w:pPr>
      <w:r w:rsidRPr="003A48AD">
        <w:rPr>
          <w:b/>
          <w:bCs/>
          <w:sz w:val="23"/>
          <w:szCs w:val="23"/>
        </w:rPr>
        <w:t xml:space="preserve"> </w:t>
      </w:r>
      <w:r w:rsidRPr="003A48AD">
        <w:rPr>
          <w:rFonts w:ascii="Times New Roman" w:hAnsi="Times New Roman" w:cs="Times New Roman"/>
          <w:b/>
          <w:bCs/>
          <w:sz w:val="28"/>
          <w:szCs w:val="28"/>
        </w:rPr>
        <w:t>ustalenia zasad polityki rachunkow</w:t>
      </w:r>
      <w:r>
        <w:rPr>
          <w:rFonts w:ascii="Times New Roman" w:hAnsi="Times New Roman" w:cs="Times New Roman"/>
          <w:b/>
          <w:bCs/>
          <w:sz w:val="28"/>
          <w:szCs w:val="28"/>
        </w:rPr>
        <w:t xml:space="preserve">ości w Miejskim Przedszkolu nr 29                  </w:t>
      </w:r>
      <w:r w:rsidRPr="003A48AD">
        <w:rPr>
          <w:rFonts w:ascii="Times New Roman" w:hAnsi="Times New Roman" w:cs="Times New Roman"/>
          <w:b/>
          <w:bCs/>
          <w:sz w:val="28"/>
          <w:szCs w:val="28"/>
        </w:rPr>
        <w:t xml:space="preserve"> w Częstochowie</w:t>
      </w:r>
      <w:r>
        <w:rPr>
          <w:rFonts w:ascii="Times New Roman" w:hAnsi="Times New Roman" w:cs="Times New Roman"/>
          <w:b/>
          <w:sz w:val="28"/>
          <w:szCs w:val="28"/>
        </w:rPr>
        <w:t xml:space="preserve">      </w:t>
      </w:r>
      <w:r w:rsidRPr="009F090D">
        <w:rPr>
          <w:rFonts w:ascii="Times New Roman" w:hAnsi="Times New Roman" w:cs="Times New Roman"/>
          <w:b/>
          <w:sz w:val="28"/>
          <w:szCs w:val="28"/>
        </w:rPr>
        <w:t xml:space="preserve">      </w:t>
      </w:r>
    </w:p>
    <w:p w:rsidR="00205831" w:rsidRPr="009F090D" w:rsidRDefault="00205831" w:rsidP="00205831">
      <w:pPr>
        <w:pStyle w:val="Bezodstpw"/>
        <w:jc w:val="center"/>
        <w:rPr>
          <w:rFonts w:ascii="Times New Roman" w:hAnsi="Times New Roman" w:cs="Times New Roman"/>
          <w:b/>
          <w:sz w:val="28"/>
          <w:szCs w:val="28"/>
        </w:rPr>
      </w:pPr>
      <w:r w:rsidRPr="009F090D">
        <w:rPr>
          <w:rFonts w:ascii="Times New Roman" w:hAnsi="Times New Roman" w:cs="Times New Roman"/>
          <w:b/>
          <w:sz w:val="28"/>
          <w:szCs w:val="28"/>
        </w:rPr>
        <w:t xml:space="preserve">                                   </w:t>
      </w:r>
    </w:p>
    <w:p w:rsidR="00205831" w:rsidRDefault="00205831" w:rsidP="00205831">
      <w:pPr>
        <w:pStyle w:val="Bezodstpw"/>
        <w:jc w:val="both"/>
        <w:rPr>
          <w:rFonts w:ascii="Times New Roman" w:hAnsi="Times New Roman" w:cs="Times New Roman"/>
          <w:sz w:val="24"/>
          <w:szCs w:val="24"/>
        </w:rPr>
      </w:pPr>
    </w:p>
    <w:p w:rsidR="00205831" w:rsidRPr="009F090D" w:rsidRDefault="00205831" w:rsidP="00205831">
      <w:pPr>
        <w:pStyle w:val="Bezodstpw"/>
        <w:jc w:val="both"/>
        <w:rPr>
          <w:rFonts w:ascii="Times New Roman" w:hAnsi="Times New Roman" w:cs="Times New Roman"/>
          <w:sz w:val="24"/>
          <w:szCs w:val="24"/>
        </w:rPr>
      </w:pPr>
    </w:p>
    <w:p w:rsidR="00205831" w:rsidRDefault="00205831" w:rsidP="00205831">
      <w:pPr>
        <w:pStyle w:val="Default"/>
        <w:jc w:val="both"/>
      </w:pPr>
      <w:r>
        <w:t>N</w:t>
      </w:r>
      <w:r w:rsidRPr="004E1721">
        <w:t xml:space="preserve">a podstawie: </w:t>
      </w:r>
    </w:p>
    <w:p w:rsidR="00205831" w:rsidRPr="004E1721" w:rsidRDefault="00205831" w:rsidP="00205831">
      <w:pPr>
        <w:pStyle w:val="Default"/>
        <w:jc w:val="both"/>
        <w:rPr>
          <w:b/>
        </w:rPr>
      </w:pPr>
      <w:r>
        <w:rPr>
          <w:sz w:val="23"/>
          <w:szCs w:val="23"/>
        </w:rPr>
        <w:t xml:space="preserve">art. 10 ust. 2 ustawy z 29 września 1994 r. o rachunkowości (tekst jedn. Dz. U. z 2018 r. poz. 395 z </w:t>
      </w:r>
      <w:proofErr w:type="spellStart"/>
      <w:r>
        <w:rPr>
          <w:sz w:val="23"/>
          <w:szCs w:val="23"/>
        </w:rPr>
        <w:t>późn</w:t>
      </w:r>
      <w:proofErr w:type="spellEnd"/>
      <w:r>
        <w:rPr>
          <w:sz w:val="23"/>
          <w:szCs w:val="23"/>
        </w:rPr>
        <w:t xml:space="preserve">. zm.), ustawy o finansach publicznych z dnia 27 sierpnia 2009 r. (tekst jedn. Dz. U. z 2017 r. poz. 2077 z </w:t>
      </w:r>
      <w:proofErr w:type="spellStart"/>
      <w:r>
        <w:rPr>
          <w:sz w:val="23"/>
          <w:szCs w:val="23"/>
        </w:rPr>
        <w:t>późn</w:t>
      </w:r>
      <w:proofErr w:type="spellEnd"/>
      <w:r>
        <w:rPr>
          <w:sz w:val="23"/>
          <w:szCs w:val="23"/>
        </w:rPr>
        <w:t xml:space="preserve">. zm.),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rozporządzenia Ministra Rozwoju                                  i Finansów z 9 stycznia 2018 roku w sprawie sprawozdawczości budżetowej (Dz. U. z 2018 r. poz.109), rozporządzenia Ministra Finansów z dnia 4 marca 2010 r. w sprawie sprawozdań jednostek sektora finansów publicznych w zakresie operacji finansowych (tekst. jedn. Dz. U. z 2014 r. poz. 1773) rozporządzenia Ministra Finansów z dnia 2 marca 2010 r. w sprawie szczegółowej klasyfikacji dochodów, wydatków, przychodów i rozchodów oraz środków pochodzących ze źródeł zagranicznych (tekst jedn. Dz. U. z 2014 r. poz. 1053 z </w:t>
      </w:r>
      <w:proofErr w:type="spellStart"/>
      <w:r>
        <w:rPr>
          <w:sz w:val="23"/>
          <w:szCs w:val="23"/>
        </w:rPr>
        <w:t>późn</w:t>
      </w:r>
      <w:proofErr w:type="spellEnd"/>
      <w:r>
        <w:rPr>
          <w:sz w:val="23"/>
          <w:szCs w:val="23"/>
        </w:rPr>
        <w:t xml:space="preserve">. zm.), </w:t>
      </w:r>
      <w:r w:rsidRPr="004E1721">
        <w:t xml:space="preserve">art. 69 ust. 6 Ustawy z dnia 14 grudnia 2016 roku – Prawo oświatowe (Dz. U. 2017 r., poz. 59) </w:t>
      </w:r>
    </w:p>
    <w:p w:rsidR="00205831" w:rsidRDefault="00205831" w:rsidP="00205831">
      <w:pPr>
        <w:jc w:val="center"/>
        <w:rPr>
          <w:b/>
          <w:sz w:val="28"/>
          <w:szCs w:val="28"/>
        </w:rPr>
      </w:pPr>
    </w:p>
    <w:p w:rsidR="00205831" w:rsidRPr="00D1543E" w:rsidRDefault="00205831" w:rsidP="00205831">
      <w:pPr>
        <w:jc w:val="center"/>
        <w:rPr>
          <w:b/>
        </w:rPr>
      </w:pPr>
    </w:p>
    <w:p w:rsidR="00205831" w:rsidRDefault="00205831" w:rsidP="00205831">
      <w:pPr>
        <w:jc w:val="center"/>
      </w:pPr>
      <w:r w:rsidRPr="00D1543E">
        <w:t>§</w:t>
      </w:r>
      <w:r>
        <w:t xml:space="preserve"> </w:t>
      </w:r>
      <w:r w:rsidRPr="00D1543E">
        <w:t>1</w:t>
      </w:r>
    </w:p>
    <w:p w:rsidR="00205831" w:rsidRDefault="00205831" w:rsidP="00205831">
      <w:pPr>
        <w:pStyle w:val="Default"/>
        <w:jc w:val="both"/>
        <w:rPr>
          <w:sz w:val="23"/>
          <w:szCs w:val="23"/>
        </w:rPr>
      </w:pPr>
    </w:p>
    <w:p w:rsidR="00205831" w:rsidRPr="003A48AD" w:rsidRDefault="00205831" w:rsidP="00205831">
      <w:pPr>
        <w:pStyle w:val="Default"/>
        <w:numPr>
          <w:ilvl w:val="0"/>
          <w:numId w:val="1"/>
        </w:numPr>
        <w:spacing w:after="68"/>
        <w:jc w:val="both"/>
        <w:rPr>
          <w:sz w:val="23"/>
          <w:szCs w:val="23"/>
        </w:rPr>
      </w:pPr>
      <w:r w:rsidRPr="003A48AD">
        <w:rPr>
          <w:sz w:val="23"/>
          <w:szCs w:val="23"/>
        </w:rPr>
        <w:t xml:space="preserve">Zatwierdzam zasady prowadzenia rachunkowości w Miejskim Przedszkolu nr 29 </w:t>
      </w:r>
      <w:r>
        <w:rPr>
          <w:sz w:val="23"/>
          <w:szCs w:val="23"/>
        </w:rPr>
        <w:t xml:space="preserve">                                     </w:t>
      </w:r>
      <w:r w:rsidRPr="003A48AD">
        <w:rPr>
          <w:sz w:val="23"/>
          <w:szCs w:val="23"/>
        </w:rPr>
        <w:t xml:space="preserve">w Częstochowie i zobowiązuję wszystkich pracowników do ich stosowania. </w:t>
      </w:r>
    </w:p>
    <w:p w:rsidR="00205831" w:rsidRDefault="00205831" w:rsidP="00205831">
      <w:pPr>
        <w:pStyle w:val="Default"/>
        <w:numPr>
          <w:ilvl w:val="0"/>
          <w:numId w:val="1"/>
        </w:numPr>
        <w:spacing w:after="68"/>
        <w:jc w:val="both"/>
        <w:rPr>
          <w:sz w:val="23"/>
          <w:szCs w:val="23"/>
        </w:rPr>
      </w:pPr>
      <w:r>
        <w:rPr>
          <w:sz w:val="23"/>
          <w:szCs w:val="23"/>
        </w:rPr>
        <w:t xml:space="preserve">Zasady, o których mowa w ust. 1 obejmują również: </w:t>
      </w:r>
    </w:p>
    <w:p w:rsidR="00205831" w:rsidRDefault="00205831" w:rsidP="00205831">
      <w:pPr>
        <w:pStyle w:val="Default"/>
        <w:spacing w:after="68"/>
        <w:jc w:val="both"/>
        <w:rPr>
          <w:sz w:val="23"/>
          <w:szCs w:val="23"/>
        </w:rPr>
      </w:pPr>
      <w:r>
        <w:rPr>
          <w:b/>
          <w:bCs/>
          <w:sz w:val="20"/>
          <w:szCs w:val="20"/>
        </w:rPr>
        <w:t xml:space="preserve">• </w:t>
      </w:r>
      <w:r>
        <w:rPr>
          <w:sz w:val="23"/>
          <w:szCs w:val="23"/>
        </w:rPr>
        <w:t xml:space="preserve">Zakładowy Plan Kont – Załącznik 1, </w:t>
      </w:r>
    </w:p>
    <w:p w:rsidR="00205831" w:rsidRDefault="00205831" w:rsidP="00205831">
      <w:pPr>
        <w:pStyle w:val="Default"/>
        <w:jc w:val="both"/>
        <w:rPr>
          <w:sz w:val="23"/>
          <w:szCs w:val="23"/>
        </w:rPr>
      </w:pPr>
      <w:r>
        <w:rPr>
          <w:b/>
          <w:bCs/>
          <w:sz w:val="20"/>
          <w:szCs w:val="20"/>
        </w:rPr>
        <w:t xml:space="preserve">• </w:t>
      </w:r>
      <w:r>
        <w:rPr>
          <w:sz w:val="23"/>
          <w:szCs w:val="23"/>
        </w:rPr>
        <w:t xml:space="preserve">Instrukcję obiegu i kontroli dokumentów finansowo-księgowych – Załącznik 2, </w:t>
      </w:r>
    </w:p>
    <w:p w:rsidR="00205831" w:rsidRDefault="00205831" w:rsidP="00205831">
      <w:pPr>
        <w:pStyle w:val="Default"/>
        <w:rPr>
          <w:sz w:val="23"/>
          <w:szCs w:val="23"/>
        </w:rPr>
      </w:pPr>
    </w:p>
    <w:p w:rsidR="00205831" w:rsidRDefault="00205831" w:rsidP="00205831">
      <w:pPr>
        <w:pStyle w:val="Default"/>
        <w:rPr>
          <w:sz w:val="23"/>
          <w:szCs w:val="23"/>
        </w:rPr>
      </w:pPr>
    </w:p>
    <w:p w:rsidR="00205831" w:rsidRDefault="00205831" w:rsidP="00205831">
      <w:pPr>
        <w:pStyle w:val="Default"/>
        <w:rPr>
          <w:sz w:val="23"/>
          <w:szCs w:val="23"/>
        </w:rPr>
      </w:pPr>
    </w:p>
    <w:p w:rsidR="00205831" w:rsidRDefault="00205831" w:rsidP="00205831">
      <w:pPr>
        <w:pStyle w:val="Default"/>
        <w:rPr>
          <w:sz w:val="23"/>
          <w:szCs w:val="23"/>
        </w:rPr>
      </w:pPr>
    </w:p>
    <w:p w:rsidR="00205831" w:rsidRDefault="00205831" w:rsidP="00205831">
      <w:pPr>
        <w:pStyle w:val="Default"/>
        <w:jc w:val="center"/>
        <w:rPr>
          <w:bCs/>
        </w:rPr>
      </w:pPr>
    </w:p>
    <w:p w:rsidR="00205831" w:rsidRDefault="00205831" w:rsidP="00205831">
      <w:pPr>
        <w:pStyle w:val="Default"/>
        <w:jc w:val="center"/>
        <w:rPr>
          <w:bCs/>
        </w:rPr>
      </w:pPr>
    </w:p>
    <w:p w:rsidR="00205831" w:rsidRDefault="00205831" w:rsidP="00205831">
      <w:pPr>
        <w:pStyle w:val="Default"/>
        <w:jc w:val="center"/>
        <w:rPr>
          <w:bCs/>
        </w:rPr>
      </w:pPr>
    </w:p>
    <w:p w:rsidR="00205831" w:rsidRDefault="00205831" w:rsidP="00205831">
      <w:pPr>
        <w:pStyle w:val="Default"/>
        <w:jc w:val="center"/>
        <w:rPr>
          <w:bCs/>
        </w:rPr>
      </w:pPr>
    </w:p>
    <w:p w:rsidR="00205831" w:rsidRPr="003A48AD" w:rsidRDefault="00205831" w:rsidP="00205831">
      <w:pPr>
        <w:pStyle w:val="Default"/>
        <w:jc w:val="center"/>
        <w:rPr>
          <w:bCs/>
        </w:rPr>
      </w:pPr>
      <w:r>
        <w:rPr>
          <w:bCs/>
        </w:rPr>
        <w:t>§ 2</w:t>
      </w:r>
    </w:p>
    <w:p w:rsidR="00205831" w:rsidRDefault="00205831" w:rsidP="00205831">
      <w:pPr>
        <w:pStyle w:val="Default"/>
        <w:jc w:val="center"/>
        <w:rPr>
          <w:sz w:val="23"/>
          <w:szCs w:val="23"/>
        </w:rPr>
      </w:pPr>
    </w:p>
    <w:p w:rsidR="00205831" w:rsidRDefault="00205831" w:rsidP="00205831">
      <w:pPr>
        <w:pStyle w:val="Default"/>
        <w:rPr>
          <w:sz w:val="23"/>
          <w:szCs w:val="23"/>
        </w:rPr>
      </w:pPr>
      <w:r>
        <w:rPr>
          <w:sz w:val="23"/>
          <w:szCs w:val="23"/>
        </w:rPr>
        <w:t xml:space="preserve">Wykonanie zarządzenia powierzam Księgowemu Biura Finansów Oświaty prowadzącemu obsługę finansową Miejskiego Przedszkola nr 29. </w:t>
      </w:r>
    </w:p>
    <w:p w:rsidR="00205831" w:rsidRDefault="00205831" w:rsidP="00205831">
      <w:pPr>
        <w:pStyle w:val="Default"/>
        <w:jc w:val="center"/>
        <w:rPr>
          <w:bCs/>
        </w:rPr>
      </w:pPr>
    </w:p>
    <w:p w:rsidR="00205831" w:rsidRDefault="00205831" w:rsidP="00205831">
      <w:pPr>
        <w:pStyle w:val="Default"/>
        <w:jc w:val="center"/>
        <w:rPr>
          <w:bCs/>
        </w:rPr>
      </w:pPr>
    </w:p>
    <w:p w:rsidR="00205831" w:rsidRPr="003A48AD" w:rsidRDefault="00205831" w:rsidP="00205831">
      <w:pPr>
        <w:pStyle w:val="Default"/>
        <w:jc w:val="center"/>
        <w:rPr>
          <w:bCs/>
        </w:rPr>
      </w:pPr>
      <w:r>
        <w:rPr>
          <w:bCs/>
        </w:rPr>
        <w:t>§ 3</w:t>
      </w:r>
    </w:p>
    <w:p w:rsidR="00205831" w:rsidRDefault="00205831" w:rsidP="00205831">
      <w:pPr>
        <w:pStyle w:val="Default"/>
        <w:jc w:val="center"/>
        <w:rPr>
          <w:sz w:val="23"/>
          <w:szCs w:val="23"/>
        </w:rPr>
      </w:pPr>
    </w:p>
    <w:p w:rsidR="00205831" w:rsidRDefault="00205831" w:rsidP="00205831">
      <w:pPr>
        <w:pStyle w:val="Default"/>
        <w:rPr>
          <w:sz w:val="23"/>
          <w:szCs w:val="23"/>
        </w:rPr>
      </w:pPr>
      <w:r>
        <w:rPr>
          <w:sz w:val="23"/>
          <w:szCs w:val="23"/>
        </w:rPr>
        <w:t xml:space="preserve">Traci moc wcześniejsze zarządzenie w sprawie ustalenia zasad polityki rachunkowości. </w:t>
      </w:r>
    </w:p>
    <w:p w:rsidR="00205831" w:rsidRDefault="00205831" w:rsidP="00205831">
      <w:pPr>
        <w:pStyle w:val="Default"/>
        <w:rPr>
          <w:sz w:val="23"/>
          <w:szCs w:val="23"/>
        </w:rPr>
      </w:pPr>
    </w:p>
    <w:p w:rsidR="00205831" w:rsidRDefault="00205831" w:rsidP="00205831">
      <w:pPr>
        <w:pStyle w:val="Default"/>
        <w:jc w:val="center"/>
        <w:rPr>
          <w:bCs/>
        </w:rPr>
      </w:pPr>
    </w:p>
    <w:p w:rsidR="00205831" w:rsidRPr="003A48AD" w:rsidRDefault="00205831" w:rsidP="00205831">
      <w:pPr>
        <w:pStyle w:val="Default"/>
        <w:jc w:val="center"/>
        <w:rPr>
          <w:bCs/>
        </w:rPr>
      </w:pPr>
      <w:r>
        <w:rPr>
          <w:bCs/>
        </w:rPr>
        <w:t>§ 4</w:t>
      </w:r>
    </w:p>
    <w:p w:rsidR="00205831" w:rsidRDefault="00205831" w:rsidP="00205831">
      <w:pPr>
        <w:pStyle w:val="Default"/>
        <w:jc w:val="center"/>
        <w:rPr>
          <w:sz w:val="23"/>
          <w:szCs w:val="23"/>
        </w:rPr>
      </w:pPr>
    </w:p>
    <w:p w:rsidR="00205831" w:rsidRDefault="00205831" w:rsidP="00205831">
      <w:pPr>
        <w:pStyle w:val="Default"/>
        <w:rPr>
          <w:sz w:val="23"/>
          <w:szCs w:val="23"/>
        </w:rPr>
      </w:pPr>
      <w:r>
        <w:rPr>
          <w:sz w:val="23"/>
          <w:szCs w:val="23"/>
        </w:rPr>
        <w:t xml:space="preserve">Zarządzenie wchodzi w życie z dniem podpisania, z mocą obowiązującą od 1 stycznia 2018 r. </w:t>
      </w:r>
    </w:p>
    <w:p w:rsidR="00205831" w:rsidRDefault="00205831" w:rsidP="00205831"/>
    <w:p w:rsidR="00205831" w:rsidRDefault="00205831" w:rsidP="00205831"/>
    <w:p w:rsidR="00205831" w:rsidRDefault="00205831" w:rsidP="00205831">
      <w:pPr>
        <w:pStyle w:val="Tekstpodstawowy"/>
        <w:jc w:val="both"/>
        <w:rPr>
          <w:b/>
          <w:color w:val="FF0000"/>
        </w:rPr>
      </w:pPr>
    </w:p>
    <w:p w:rsidR="00205831" w:rsidRPr="001B3045" w:rsidRDefault="00205831" w:rsidP="00205831">
      <w:pPr>
        <w:pStyle w:val="Tytu"/>
        <w:ind w:left="5670"/>
        <w:rPr>
          <w:rFonts w:ascii="Arial" w:hAnsi="Arial" w:cs="Arial"/>
          <w:b w:val="0"/>
          <w:sz w:val="20"/>
          <w:szCs w:val="20"/>
        </w:rPr>
      </w:pPr>
      <w:r w:rsidRPr="001B3045">
        <w:rPr>
          <w:rFonts w:ascii="Arial" w:hAnsi="Arial" w:cs="Arial"/>
          <w:b w:val="0"/>
          <w:sz w:val="20"/>
          <w:szCs w:val="20"/>
        </w:rPr>
        <w:t xml:space="preserve"> (-) </w:t>
      </w:r>
      <w:r>
        <w:rPr>
          <w:rFonts w:ascii="Arial" w:hAnsi="Arial" w:cs="Arial"/>
          <w:b w:val="0"/>
          <w:sz w:val="20"/>
          <w:szCs w:val="20"/>
        </w:rPr>
        <w:t>Ewa Grygiel</w:t>
      </w:r>
    </w:p>
    <w:p w:rsidR="00205831" w:rsidRPr="001B3045" w:rsidRDefault="00205831" w:rsidP="00205831">
      <w:pPr>
        <w:pStyle w:val="Tytu"/>
        <w:ind w:left="5670"/>
        <w:rPr>
          <w:rFonts w:ascii="Arial" w:hAnsi="Arial" w:cs="Arial"/>
          <w:b w:val="0"/>
          <w:sz w:val="20"/>
          <w:szCs w:val="20"/>
        </w:rPr>
      </w:pPr>
      <w:r w:rsidRPr="001B3045">
        <w:rPr>
          <w:rFonts w:ascii="Arial" w:hAnsi="Arial" w:cs="Arial"/>
          <w:b w:val="0"/>
          <w:sz w:val="20"/>
          <w:szCs w:val="20"/>
        </w:rPr>
        <w:t>Dyrektor</w:t>
      </w:r>
    </w:p>
    <w:p w:rsidR="00205831" w:rsidRDefault="00205831" w:rsidP="00205831">
      <w:pPr>
        <w:pStyle w:val="Tytu"/>
        <w:ind w:left="5670"/>
      </w:pPr>
      <w:r>
        <w:rPr>
          <w:rFonts w:ascii="Arial" w:hAnsi="Arial" w:cs="Arial"/>
          <w:b w:val="0"/>
          <w:sz w:val="20"/>
          <w:szCs w:val="20"/>
        </w:rPr>
        <w:t xml:space="preserve">Miejskiego Przedszkola </w:t>
      </w:r>
      <w:r w:rsidRPr="001B3045">
        <w:rPr>
          <w:rFonts w:ascii="Arial" w:hAnsi="Arial" w:cs="Arial"/>
          <w:b w:val="0"/>
          <w:sz w:val="20"/>
          <w:szCs w:val="20"/>
        </w:rPr>
        <w:t>nr 2</w:t>
      </w:r>
      <w:r>
        <w:rPr>
          <w:rFonts w:ascii="Arial" w:hAnsi="Arial" w:cs="Arial"/>
          <w:b w:val="0"/>
          <w:sz w:val="20"/>
          <w:szCs w:val="20"/>
        </w:rPr>
        <w:t>9</w:t>
      </w:r>
    </w:p>
    <w:p w:rsidR="00205831" w:rsidRDefault="00205831" w:rsidP="00205831">
      <w:pPr>
        <w:pStyle w:val="Bezodstpw"/>
        <w:rPr>
          <w:rFonts w:ascii="Times New Roman" w:hAnsi="Times New Roman" w:cs="Times New Roman"/>
        </w:rPr>
      </w:pPr>
    </w:p>
    <w:p w:rsidR="00205831" w:rsidRDefault="00205831" w:rsidP="00205831">
      <w:pPr>
        <w:pStyle w:val="Bezodstpw"/>
        <w:rPr>
          <w:rFonts w:ascii="Times New Roman" w:hAnsi="Times New Roman" w:cs="Times New Roman"/>
          <w:b/>
          <w:sz w:val="26"/>
          <w:szCs w:val="26"/>
        </w:rPr>
      </w:pPr>
    </w:p>
    <w:p w:rsidR="00205831" w:rsidRDefault="00205831" w:rsidP="00205831">
      <w:pPr>
        <w:pStyle w:val="Bezodstpw"/>
        <w:rPr>
          <w:rFonts w:ascii="Times New Roman" w:hAnsi="Times New Roman" w:cs="Times New Roman"/>
          <w:b/>
          <w:sz w:val="26"/>
          <w:szCs w:val="26"/>
        </w:rPr>
      </w:pPr>
    </w:p>
    <w:p w:rsidR="00205831" w:rsidRDefault="00205831" w:rsidP="00205831">
      <w:pPr>
        <w:pStyle w:val="Bezodstpw"/>
        <w:rPr>
          <w:rFonts w:ascii="Times New Roman" w:hAnsi="Times New Roman" w:cs="Times New Roman"/>
          <w:b/>
          <w:sz w:val="26"/>
          <w:szCs w:val="26"/>
        </w:rPr>
      </w:pPr>
    </w:p>
    <w:p w:rsidR="00205831" w:rsidRDefault="00205831" w:rsidP="00205831">
      <w:pPr>
        <w:pStyle w:val="Bezodstpw"/>
        <w:rPr>
          <w:rFonts w:ascii="Times New Roman" w:hAnsi="Times New Roman" w:cs="Times New Roman"/>
          <w:b/>
          <w:sz w:val="26"/>
          <w:szCs w:val="26"/>
        </w:rPr>
      </w:pPr>
    </w:p>
    <w:p w:rsidR="00205831" w:rsidRDefault="00205831" w:rsidP="00205831">
      <w:pPr>
        <w:pStyle w:val="Bezodstpw"/>
        <w:rPr>
          <w:rFonts w:ascii="Times New Roman" w:hAnsi="Times New Roman" w:cs="Times New Roman"/>
          <w:b/>
          <w:sz w:val="26"/>
          <w:szCs w:val="26"/>
        </w:rPr>
      </w:pPr>
    </w:p>
    <w:p w:rsidR="00205831" w:rsidRDefault="00205831" w:rsidP="00205831">
      <w:pPr>
        <w:pStyle w:val="Bezodstpw"/>
        <w:rPr>
          <w:rFonts w:ascii="Times New Roman" w:hAnsi="Times New Roman" w:cs="Times New Roman"/>
          <w:b/>
          <w:sz w:val="26"/>
          <w:szCs w:val="26"/>
        </w:rPr>
      </w:pPr>
    </w:p>
    <w:p w:rsidR="00205831" w:rsidRDefault="00205831" w:rsidP="00205831">
      <w:pPr>
        <w:pStyle w:val="Bezodstpw"/>
        <w:rPr>
          <w:rFonts w:ascii="Times New Roman" w:hAnsi="Times New Roman" w:cs="Times New Roman"/>
          <w:b/>
          <w:sz w:val="26"/>
          <w:szCs w:val="26"/>
        </w:rPr>
      </w:pPr>
    </w:p>
    <w:p w:rsidR="00FF4726" w:rsidRDefault="00FF4726"/>
    <w:sectPr w:rsidR="00FF4726" w:rsidSect="00FF4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53F"/>
    <w:multiLevelType w:val="hybridMultilevel"/>
    <w:tmpl w:val="92F2EC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5831"/>
    <w:rsid w:val="00205831"/>
    <w:rsid w:val="00FF4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831"/>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05831"/>
    <w:pPr>
      <w:spacing w:after="120"/>
    </w:pPr>
  </w:style>
  <w:style w:type="character" w:customStyle="1" w:styleId="TekstpodstawowyZnak">
    <w:name w:val="Tekst podstawowy Znak"/>
    <w:basedOn w:val="Domylnaczcionkaakapitu"/>
    <w:link w:val="Tekstpodstawowy"/>
    <w:rsid w:val="00205831"/>
    <w:rPr>
      <w:rFonts w:ascii="Times New Roman" w:eastAsia="Times New Roman" w:hAnsi="Times New Roman" w:cs="Times New Roman"/>
      <w:color w:val="000000"/>
      <w:sz w:val="24"/>
      <w:szCs w:val="24"/>
      <w:lang w:eastAsia="zh-CN"/>
    </w:rPr>
  </w:style>
  <w:style w:type="paragraph" w:styleId="Tytu">
    <w:name w:val="Title"/>
    <w:basedOn w:val="Normalny"/>
    <w:link w:val="TytuZnak"/>
    <w:qFormat/>
    <w:rsid w:val="00205831"/>
    <w:pPr>
      <w:suppressAutoHyphens w:val="0"/>
      <w:jc w:val="center"/>
    </w:pPr>
    <w:rPr>
      <w:b/>
      <w:bCs/>
      <w:color w:val="auto"/>
      <w:lang w:eastAsia="pl-PL"/>
    </w:rPr>
  </w:style>
  <w:style w:type="character" w:customStyle="1" w:styleId="TytuZnak">
    <w:name w:val="Tytuł Znak"/>
    <w:basedOn w:val="Domylnaczcionkaakapitu"/>
    <w:link w:val="Tytu"/>
    <w:rsid w:val="00205831"/>
    <w:rPr>
      <w:rFonts w:ascii="Times New Roman" w:eastAsia="Times New Roman" w:hAnsi="Times New Roman" w:cs="Times New Roman"/>
      <w:b/>
      <w:bCs/>
      <w:sz w:val="24"/>
      <w:szCs w:val="24"/>
      <w:lang w:eastAsia="pl-PL"/>
    </w:rPr>
  </w:style>
  <w:style w:type="paragraph" w:customStyle="1" w:styleId="Default">
    <w:name w:val="Default"/>
    <w:rsid w:val="002058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2058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2031</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1</cp:revision>
  <dcterms:created xsi:type="dcterms:W3CDTF">2018-08-14T10:17:00Z</dcterms:created>
  <dcterms:modified xsi:type="dcterms:W3CDTF">2018-08-14T10:17:00Z</dcterms:modified>
</cp:coreProperties>
</file>