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82B" w:rsidRDefault="00E321BD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8</w:t>
      </w:r>
      <w:r w:rsidR="00494D75">
        <w:rPr>
          <w:rFonts w:ascii="Calibri" w:hAnsi="Calibri"/>
          <w:b/>
        </w:rPr>
        <w:t>/2019</w:t>
      </w:r>
      <w:r w:rsidR="009A482B">
        <w:rPr>
          <w:rFonts w:ascii="Calibri" w:hAnsi="Calibri"/>
          <w:b/>
        </w:rPr>
        <w:t xml:space="preserve"> 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DYREKTORA MIEJSKIEGO PRZEDSZKOLA NR 37 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 CZĘSTOCHOWIE</w:t>
      </w:r>
    </w:p>
    <w:p w:rsidR="00494D75" w:rsidRDefault="00E321BD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06. 05</w:t>
      </w:r>
      <w:r w:rsidR="00494D75">
        <w:rPr>
          <w:rFonts w:ascii="Calibri" w:hAnsi="Calibri"/>
          <w:b/>
        </w:rPr>
        <w:t>. 2019 r.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</w:t>
      </w:r>
      <w:r w:rsidR="003F1F5A">
        <w:rPr>
          <w:rFonts w:ascii="Calibri" w:hAnsi="Calibri"/>
          <w:b/>
        </w:rPr>
        <w:t xml:space="preserve"> s</w:t>
      </w:r>
      <w:r w:rsidR="00E321BD">
        <w:rPr>
          <w:rFonts w:ascii="Calibri" w:hAnsi="Calibri"/>
          <w:b/>
        </w:rPr>
        <w:t>prawie: wprowadzenia Regulaminu funkcjonowania monitoringu wizyjnego w  Miejskim Przedszkolu Nr 37 w Częstochowie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3F1F5A" w:rsidRDefault="00494D75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Działając na podstawie: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E321BD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art. 108 a ustawy z dnia 11 stycznia 2017 r. Prawo oświatowe (Dz. U. z 2017 r., poz. 59, 949, 2203) oraz art. 22</w:t>
      </w:r>
      <w:r>
        <w:rPr>
          <w:rFonts w:ascii="Calibri" w:hAnsi="Calibri"/>
          <w:vertAlign w:val="superscript"/>
        </w:rPr>
        <w:t xml:space="preserve">2 </w:t>
      </w:r>
      <w:r>
        <w:rPr>
          <w:rFonts w:ascii="Calibri" w:hAnsi="Calibri"/>
        </w:rPr>
        <w:t xml:space="preserve">§ 1 Kodeksu pracy </w:t>
      </w:r>
    </w:p>
    <w:p w:rsidR="00E321BD" w:rsidRDefault="00E321BD" w:rsidP="003F1F5A">
      <w:pPr>
        <w:jc w:val="both"/>
        <w:rPr>
          <w:rFonts w:ascii="Calibri" w:hAnsi="Calibri"/>
        </w:rPr>
      </w:pPr>
    </w:p>
    <w:p w:rsidR="003F1F5A" w:rsidRDefault="003F1F5A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Zarządzam, co następuje</w:t>
      </w:r>
      <w:r w:rsidR="00494D75">
        <w:rPr>
          <w:rFonts w:ascii="Calibri" w:hAnsi="Calibri"/>
        </w:rPr>
        <w:t>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3F1F5A" w:rsidP="003F1F5A">
      <w:pPr>
        <w:jc w:val="center"/>
        <w:rPr>
          <w:rFonts w:ascii="Calibri" w:hAnsi="Calibri"/>
        </w:rPr>
      </w:pPr>
      <w:r>
        <w:rPr>
          <w:rFonts w:ascii="Calibri" w:hAnsi="Calibri"/>
        </w:rPr>
        <w:t>§ 1</w:t>
      </w:r>
    </w:p>
    <w:p w:rsidR="003F1F5A" w:rsidRDefault="00E321BD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Wprowadza się Regulamin Funkcjonowania monitoringu wizyjnego w Miejskim Przedszkolu Nr 37 w Częstochowie, stanowiący załącznik do niniejszego zarządzenia.</w:t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9A482B" w:rsidRDefault="00F71A28" w:rsidP="009A482B">
      <w:pPr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:rsidR="00F71A28" w:rsidRDefault="00E321BD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Nadzór nad realizacją zarządzenia powierza się Dyrektorowi przedszkola.</w:t>
      </w:r>
    </w:p>
    <w:p w:rsidR="00E321BD" w:rsidRDefault="00E321BD" w:rsidP="003F1F5A">
      <w:pPr>
        <w:jc w:val="both"/>
        <w:rPr>
          <w:rFonts w:ascii="Calibri" w:hAnsi="Calibri"/>
        </w:rPr>
      </w:pPr>
    </w:p>
    <w:p w:rsidR="00F71A28" w:rsidRDefault="00F71A28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§ 3</w:t>
      </w:r>
    </w:p>
    <w:p w:rsidR="00F71A28" w:rsidRDefault="00E321BD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Wszystkich </w:t>
      </w:r>
      <w:r w:rsidR="009A482B">
        <w:rPr>
          <w:rFonts w:ascii="Calibri" w:hAnsi="Calibri"/>
        </w:rPr>
        <w:t xml:space="preserve">pracowników </w:t>
      </w:r>
      <w:r>
        <w:rPr>
          <w:rFonts w:ascii="Calibri" w:hAnsi="Calibri"/>
        </w:rPr>
        <w:t>przedszkola zobowiązuje się do zapoznania z zapisami niniejszego regulaminu wraz z załącznikami.</w:t>
      </w:r>
    </w:p>
    <w:p w:rsidR="009A482B" w:rsidRDefault="009A482B" w:rsidP="009A482B">
      <w:pPr>
        <w:jc w:val="both"/>
        <w:rPr>
          <w:rFonts w:ascii="Calibri" w:hAnsi="Calibri"/>
        </w:rPr>
      </w:pPr>
    </w:p>
    <w:p w:rsidR="00E45CFA" w:rsidRDefault="00E45CFA" w:rsidP="009A482B">
      <w:pPr>
        <w:jc w:val="both"/>
        <w:rPr>
          <w:rFonts w:ascii="Calibri" w:hAnsi="Calibri"/>
        </w:rPr>
      </w:pPr>
    </w:p>
    <w:p w:rsidR="00E45CFA" w:rsidRDefault="00E45CFA" w:rsidP="009A482B">
      <w:pPr>
        <w:jc w:val="both"/>
        <w:rPr>
          <w:rFonts w:ascii="Calibri" w:hAnsi="Calibri"/>
        </w:rPr>
      </w:pPr>
    </w:p>
    <w:p w:rsidR="00E45CFA" w:rsidRDefault="00E45CFA" w:rsidP="009A482B">
      <w:pPr>
        <w:jc w:val="both"/>
        <w:rPr>
          <w:rFonts w:ascii="Calibri" w:hAnsi="Calibri"/>
        </w:rPr>
      </w:pPr>
    </w:p>
    <w:p w:rsidR="009A482B" w:rsidRDefault="009A482B" w:rsidP="009A482B">
      <w:pPr>
        <w:jc w:val="both"/>
        <w:rPr>
          <w:rFonts w:ascii="Calibri" w:hAnsi="Calibri"/>
        </w:rPr>
      </w:pPr>
    </w:p>
    <w:p w:rsidR="00E321BD" w:rsidRDefault="00E321BD" w:rsidP="00E321BD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Dyrektor Miejskiego Przedszkola Nr 37</w:t>
      </w:r>
    </w:p>
    <w:p w:rsidR="00E321BD" w:rsidRDefault="00E321BD" w:rsidP="00E321BD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E321BD" w:rsidRDefault="00E321BD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(-)   Anna  Lis</w:t>
      </w:r>
    </w:p>
    <w:p w:rsidR="00E321BD" w:rsidRDefault="00E321BD" w:rsidP="009A482B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</w:t>
      </w:r>
    </w:p>
    <w:sectPr w:rsidR="00F71A28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2FDB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509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568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189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24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482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1BD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CFA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0EB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5D09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cp:lastPrinted>2019-01-17T11:22:00Z</cp:lastPrinted>
  <dcterms:created xsi:type="dcterms:W3CDTF">2019-07-14T14:39:00Z</dcterms:created>
  <dcterms:modified xsi:type="dcterms:W3CDTF">2019-07-14T14:39:00Z</dcterms:modified>
</cp:coreProperties>
</file>