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17C" w:rsidRPr="003A417C" w:rsidRDefault="00CF1A05" w:rsidP="003A417C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Zarządzenie nr 5 </w:t>
      </w:r>
      <w:r w:rsidR="003A417C" w:rsidRPr="003A417C">
        <w:rPr>
          <w:b/>
          <w:sz w:val="28"/>
          <w:szCs w:val="28"/>
        </w:rPr>
        <w:t>/2020</w:t>
      </w:r>
    </w:p>
    <w:p w:rsidR="003A417C" w:rsidRPr="003A417C" w:rsidRDefault="003A417C" w:rsidP="003A417C">
      <w:pPr>
        <w:spacing w:line="240" w:lineRule="auto"/>
        <w:jc w:val="center"/>
        <w:rPr>
          <w:b/>
          <w:sz w:val="28"/>
          <w:szCs w:val="28"/>
        </w:rPr>
      </w:pPr>
      <w:r w:rsidRPr="003A417C">
        <w:rPr>
          <w:b/>
          <w:sz w:val="28"/>
          <w:szCs w:val="28"/>
        </w:rPr>
        <w:t>z dnia 19 czerwca 2020r.</w:t>
      </w:r>
    </w:p>
    <w:p w:rsidR="003A417C" w:rsidRDefault="003A417C" w:rsidP="003A417C">
      <w:pPr>
        <w:tabs>
          <w:tab w:val="left" w:pos="7621"/>
        </w:tabs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</w:t>
      </w:r>
      <w:r w:rsidR="007D4028">
        <w:rPr>
          <w:b/>
          <w:sz w:val="24"/>
          <w:szCs w:val="24"/>
        </w:rPr>
        <w:t>yrektora Zespołu S</w:t>
      </w:r>
      <w:r>
        <w:rPr>
          <w:b/>
          <w:sz w:val="24"/>
          <w:szCs w:val="24"/>
        </w:rPr>
        <w:t>zkół Samochodowo-  Budowlanych  w Częstochowie</w:t>
      </w:r>
    </w:p>
    <w:p w:rsidR="003A417C" w:rsidRDefault="003A417C" w:rsidP="003A417C">
      <w:pPr>
        <w:tabs>
          <w:tab w:val="left" w:pos="7621"/>
        </w:tabs>
        <w:spacing w:line="240" w:lineRule="auto"/>
        <w:jc w:val="center"/>
        <w:rPr>
          <w:b/>
          <w:sz w:val="24"/>
          <w:szCs w:val="24"/>
        </w:rPr>
      </w:pPr>
    </w:p>
    <w:p w:rsidR="003A417C" w:rsidRDefault="003A417C" w:rsidP="003A417C">
      <w:pPr>
        <w:tabs>
          <w:tab w:val="left" w:pos="7621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 sprawie wprowadzenia do stosowania instrukcji kancelaryjnej, jednolitego rzeczowego wykazu akt, instrukcji w sprawie organizacji i zakresu działania składnicy akt w Zespole Szkół Samochodowo- Budowlanych   w Częstochowie.</w:t>
      </w:r>
    </w:p>
    <w:p w:rsidR="002A3EB2" w:rsidRPr="002A3EB2" w:rsidRDefault="003A417C" w:rsidP="002A3EB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Na podstawie</w:t>
      </w:r>
      <w:r>
        <w:rPr>
          <w:sz w:val="24"/>
          <w:szCs w:val="24"/>
        </w:rPr>
        <w:t>: art. 6 ust. 1 i 2 ustawy z dnia 14 lipca 1983 r. o narodowym zasobie archiwalnym i archiwum ( Dz. U. z 2020r. poz. 164</w:t>
      </w:r>
      <w:r w:rsidR="002A3EB2">
        <w:rPr>
          <w:sz w:val="24"/>
          <w:szCs w:val="24"/>
        </w:rPr>
        <w:t xml:space="preserve">), </w:t>
      </w:r>
      <w:r w:rsidR="002A3EB2" w:rsidRPr="002A3EB2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rozporządzenia Ministra Kultury i Dziedzictwa Narodowego w sprawie klasyfikowania i kwalifikowania dokumentacji, przekazywania materiałów archiwalnych do archiwów państwowych i brakowania dokumentacji niearchiwalnej ( Dz. U z 2019r. poz. 246)</w:t>
      </w:r>
    </w:p>
    <w:p w:rsidR="002A3EB2" w:rsidRDefault="002A3EB2" w:rsidP="003A417C">
      <w:pPr>
        <w:jc w:val="both"/>
        <w:rPr>
          <w:sz w:val="24"/>
          <w:szCs w:val="24"/>
        </w:rPr>
      </w:pPr>
    </w:p>
    <w:p w:rsidR="003A417C" w:rsidRPr="002A3EB2" w:rsidRDefault="002A3EB2" w:rsidP="003A417C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</w:t>
      </w:r>
      <w:r w:rsidR="003A417C" w:rsidRPr="002A3EB2">
        <w:rPr>
          <w:b/>
          <w:sz w:val="24"/>
          <w:szCs w:val="24"/>
        </w:rPr>
        <w:t>Zarządzam, co następuje:</w:t>
      </w:r>
    </w:p>
    <w:p w:rsidR="003A417C" w:rsidRDefault="003A417C" w:rsidP="003A417C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§1</w:t>
      </w:r>
    </w:p>
    <w:p w:rsidR="003A417C" w:rsidRDefault="003A417C" w:rsidP="003A417C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Wprowadzam do stoso</w:t>
      </w:r>
      <w:r w:rsidR="002A3EB2">
        <w:rPr>
          <w:bCs/>
          <w:sz w:val="24"/>
          <w:szCs w:val="24"/>
        </w:rPr>
        <w:t xml:space="preserve">wania w Zespole Szkół Samochodowo-Budowlanych </w:t>
      </w:r>
      <w:r>
        <w:rPr>
          <w:bCs/>
          <w:sz w:val="24"/>
          <w:szCs w:val="24"/>
        </w:rPr>
        <w:t>w Częstochowie:</w:t>
      </w:r>
    </w:p>
    <w:p w:rsidR="003A417C" w:rsidRDefault="003A417C" w:rsidP="003A417C">
      <w:pPr>
        <w:pStyle w:val="Akapitzlist"/>
        <w:numPr>
          <w:ilvl w:val="0"/>
          <w:numId w:val="1"/>
        </w:numPr>
        <w:rPr>
          <w:bCs/>
        </w:rPr>
      </w:pPr>
      <w:r>
        <w:rPr>
          <w:bCs/>
        </w:rPr>
        <w:t>Instrukcję kancelaryjną, która stanowi załącznik nr 1 do niniejszego zarządzenia.</w:t>
      </w:r>
    </w:p>
    <w:p w:rsidR="003A417C" w:rsidRDefault="003A417C" w:rsidP="003A417C">
      <w:pPr>
        <w:pStyle w:val="Akapitzlist"/>
        <w:numPr>
          <w:ilvl w:val="0"/>
          <w:numId w:val="1"/>
        </w:numPr>
        <w:rPr>
          <w:bCs/>
        </w:rPr>
      </w:pPr>
      <w:r>
        <w:rPr>
          <w:bCs/>
        </w:rPr>
        <w:t>Jednolity rzeczowy wykaz akt, który stanowi załącznik nr 2 do niniejszego zarządzenia.</w:t>
      </w:r>
    </w:p>
    <w:p w:rsidR="003A417C" w:rsidRDefault="003A417C" w:rsidP="003A417C">
      <w:pPr>
        <w:pStyle w:val="Akapitzlist"/>
        <w:numPr>
          <w:ilvl w:val="0"/>
          <w:numId w:val="1"/>
        </w:numPr>
        <w:rPr>
          <w:bCs/>
        </w:rPr>
      </w:pPr>
      <w:r>
        <w:rPr>
          <w:bCs/>
        </w:rPr>
        <w:t>Instrukcję w sprawie organizacji i zakresu działania składnicy akt, która stanowi załącznik nr 3        do niniejszego zarządzenia.</w:t>
      </w:r>
    </w:p>
    <w:p w:rsidR="003A417C" w:rsidRDefault="003A417C" w:rsidP="003A417C">
      <w:pPr>
        <w:pStyle w:val="Akapitzlist"/>
        <w:tabs>
          <w:tab w:val="left" w:pos="7621"/>
        </w:tabs>
      </w:pPr>
    </w:p>
    <w:p w:rsidR="003A417C" w:rsidRDefault="003A417C" w:rsidP="003A417C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§2</w:t>
      </w:r>
    </w:p>
    <w:p w:rsidR="003A417C" w:rsidRDefault="003A417C" w:rsidP="003A417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Dokumentację spraw niezakończonych powstałą i zgromadzoną </w:t>
      </w:r>
      <w:r w:rsidR="002A3EB2">
        <w:rPr>
          <w:bCs/>
          <w:sz w:val="24"/>
          <w:szCs w:val="24"/>
        </w:rPr>
        <w:t xml:space="preserve">w Zespole Szkół Samochodowo- Budowlanych </w:t>
      </w:r>
      <w:r>
        <w:rPr>
          <w:bCs/>
          <w:sz w:val="24"/>
          <w:szCs w:val="24"/>
        </w:rPr>
        <w:t>w Częstochowie przed dniem wejścia w życie niniejszego zarządzenia załatwia się bez zmiany dotychczasowego znaku sprawy aż do zakończenia sprawy.</w:t>
      </w:r>
    </w:p>
    <w:p w:rsidR="003A417C" w:rsidRDefault="003A417C" w:rsidP="003A417C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§3</w:t>
      </w:r>
    </w:p>
    <w:p w:rsidR="003A417C" w:rsidRDefault="003A417C" w:rsidP="003A417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Dokumentacja wytworzona</w:t>
      </w:r>
      <w:r w:rsidR="007D4028">
        <w:rPr>
          <w:bCs/>
          <w:sz w:val="24"/>
          <w:szCs w:val="24"/>
        </w:rPr>
        <w:t xml:space="preserve"> i zgromadzona w Zespole Szkół Samochodowo-Budowlanych </w:t>
      </w:r>
      <w:r>
        <w:rPr>
          <w:bCs/>
          <w:sz w:val="24"/>
          <w:szCs w:val="24"/>
        </w:rPr>
        <w:t xml:space="preserve"> w Częstochowie przed dniem wejścia w życie niniejszego zarządzenia podlega ponownej kwalifikacji do kategorii archiwalnych określonych w jednolitym rzeczowym wykazem akt, jeżeli dotychczasowe przepisy określają niższą wartość archiwalną tej dokumentacji lub krótszy czas jej przechowywania.</w:t>
      </w:r>
    </w:p>
    <w:p w:rsidR="007D4028" w:rsidRDefault="007D4028" w:rsidP="003A417C">
      <w:pPr>
        <w:jc w:val="both"/>
        <w:rPr>
          <w:bCs/>
          <w:sz w:val="24"/>
          <w:szCs w:val="24"/>
        </w:rPr>
      </w:pPr>
    </w:p>
    <w:p w:rsidR="003A417C" w:rsidRDefault="003A417C" w:rsidP="003A417C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§4</w:t>
      </w:r>
    </w:p>
    <w:p w:rsidR="003A417C" w:rsidRDefault="003A417C" w:rsidP="003A417C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Zobowiązuję  wszystkich pracowników do zapoznania się z treścią dokumentu i przyjęcie do stosowania.</w:t>
      </w:r>
    </w:p>
    <w:p w:rsidR="003A417C" w:rsidRDefault="003A417C" w:rsidP="003A417C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§5</w:t>
      </w:r>
    </w:p>
    <w:p w:rsidR="003A417C" w:rsidRDefault="003A417C" w:rsidP="003A417C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Zarządzenie wchodzi w życie z dniem podpisania.</w:t>
      </w:r>
    </w:p>
    <w:p w:rsidR="003A417C" w:rsidRDefault="003A417C" w:rsidP="003A417C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§6</w:t>
      </w:r>
    </w:p>
    <w:p w:rsidR="003A417C" w:rsidRDefault="007D4028" w:rsidP="003A417C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Traci moc zarządzenie nr 3/2011 z dnia 30 grudnia </w:t>
      </w:r>
      <w:r w:rsidR="003A417C">
        <w:rPr>
          <w:bCs/>
          <w:sz w:val="24"/>
          <w:szCs w:val="24"/>
        </w:rPr>
        <w:t>201</w:t>
      </w:r>
      <w:r>
        <w:rPr>
          <w:bCs/>
          <w:sz w:val="24"/>
          <w:szCs w:val="24"/>
        </w:rPr>
        <w:t>1</w:t>
      </w:r>
      <w:r w:rsidR="003A417C">
        <w:rPr>
          <w:bCs/>
          <w:sz w:val="24"/>
          <w:szCs w:val="24"/>
        </w:rPr>
        <w:t>r.</w:t>
      </w:r>
      <w:r>
        <w:rPr>
          <w:bCs/>
          <w:sz w:val="24"/>
          <w:szCs w:val="24"/>
        </w:rPr>
        <w:t xml:space="preserve"> </w:t>
      </w:r>
    </w:p>
    <w:p w:rsidR="00240AB1" w:rsidRDefault="00240AB1" w:rsidP="003A417C">
      <w:pPr>
        <w:rPr>
          <w:bCs/>
          <w:sz w:val="24"/>
          <w:szCs w:val="24"/>
        </w:rPr>
      </w:pPr>
    </w:p>
    <w:p w:rsidR="00CF1A05" w:rsidRDefault="00CF1A05" w:rsidP="003A417C">
      <w:pPr>
        <w:rPr>
          <w:bCs/>
          <w:sz w:val="24"/>
          <w:szCs w:val="24"/>
        </w:rPr>
      </w:pPr>
      <w:bookmarkStart w:id="0" w:name="_GoBack"/>
      <w:bookmarkEnd w:id="0"/>
    </w:p>
    <w:p w:rsidR="00240AB1" w:rsidRDefault="00CF1A05" w:rsidP="003A417C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                mgr inż. Jacek Grzegorzewski </w:t>
      </w:r>
    </w:p>
    <w:p w:rsidR="00240AB1" w:rsidRPr="00240AB1" w:rsidRDefault="00240AB1" w:rsidP="00CF1A05">
      <w:pPr>
        <w:rPr>
          <w:bCs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C1409C" w:rsidRDefault="00C1409C"/>
    <w:sectPr w:rsidR="00C140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9512D9"/>
    <w:multiLevelType w:val="hybridMultilevel"/>
    <w:tmpl w:val="E10638C4"/>
    <w:lvl w:ilvl="0" w:tplc="F92CCF3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17C"/>
    <w:rsid w:val="00240AB1"/>
    <w:rsid w:val="002A3EB2"/>
    <w:rsid w:val="003A417C"/>
    <w:rsid w:val="007D4028"/>
    <w:rsid w:val="00C1409C"/>
    <w:rsid w:val="00CF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923543-07FB-4461-85F8-8FF4588A4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41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417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A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AB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4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327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2020-06-23T08:30:00Z</cp:lastPrinted>
  <dcterms:created xsi:type="dcterms:W3CDTF">2020-06-19T11:41:00Z</dcterms:created>
  <dcterms:modified xsi:type="dcterms:W3CDTF">2020-06-23T10:54:00Z</dcterms:modified>
</cp:coreProperties>
</file>