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ZARZĄDZENIE NR </w:t>
      </w:r>
      <w:r>
        <w:rPr>
          <w:rFonts w:hint="default" w:cstheme="minorHAnsi"/>
          <w:b/>
          <w:bCs/>
          <w:sz w:val="24"/>
          <w:szCs w:val="24"/>
          <w:lang w:val="pl-PL"/>
        </w:rPr>
        <w:t>17/2020</w:t>
      </w:r>
      <w:r>
        <w:rPr>
          <w:rFonts w:hint="default" w:cstheme="minorHAnsi"/>
          <w:b/>
          <w:bCs/>
          <w:sz w:val="24"/>
          <w:szCs w:val="24"/>
          <w:lang w:val="pl-PL"/>
        </w:rPr>
        <w:br w:type="textWrapping"/>
      </w:r>
      <w:r>
        <w:rPr>
          <w:rFonts w:hint="default" w:cstheme="minorHAnsi"/>
          <w:b/>
          <w:bCs/>
          <w:sz w:val="24"/>
          <w:szCs w:val="24"/>
          <w:lang w:val="pl-PL"/>
        </w:rPr>
        <w:t xml:space="preserve"> </w:t>
      </w:r>
      <w:r>
        <w:rPr>
          <w:rFonts w:cstheme="minorHAnsi"/>
          <w:b/>
          <w:bCs/>
          <w:sz w:val="24"/>
          <w:szCs w:val="24"/>
        </w:rPr>
        <w:t>DYREKTORA ZESPOŁU SZKÓŁ TECHNICZNYCH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I OGÓLNOKSZTAŁCĄCYCH IM. STEFANA ŻEROMSKIEGO W CZĘSTOCHOWIE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z dnia </w:t>
      </w:r>
      <w:r>
        <w:rPr>
          <w:rFonts w:hint="default" w:cstheme="minorHAnsi"/>
          <w:b/>
          <w:bCs/>
          <w:sz w:val="24"/>
          <w:szCs w:val="24"/>
          <w:lang w:val="pl-PL"/>
        </w:rPr>
        <w:t>29.09.2020</w:t>
      </w:r>
      <w:r>
        <w:rPr>
          <w:rFonts w:cstheme="minorHAnsi"/>
          <w:b/>
          <w:bCs/>
          <w:sz w:val="24"/>
          <w:szCs w:val="24"/>
        </w:rPr>
        <w:t xml:space="preserve"> r.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 sprawie powołania stałej Komisji ds. oceny przydatności składników majątku ruchomego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 Zespole Szkół Technicznych i Ogólnokształcących im. Stefana Żeromskiego </w:t>
      </w:r>
      <w:r>
        <w:rPr>
          <w:rFonts w:hint="default" w:cstheme="minorHAnsi"/>
          <w:b/>
          <w:bCs/>
          <w:sz w:val="24"/>
          <w:szCs w:val="24"/>
          <w:lang w:val="pl-PL"/>
        </w:rPr>
        <w:t xml:space="preserve">                           </w:t>
      </w:r>
      <w:r>
        <w:rPr>
          <w:rFonts w:cstheme="minorHAnsi"/>
          <w:b/>
          <w:bCs/>
          <w:sz w:val="24"/>
          <w:szCs w:val="24"/>
        </w:rPr>
        <w:t>w Częstochowie</w:t>
      </w:r>
    </w:p>
    <w:p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podstawie § 4 ust. 2 Instrukcji sposobu i trybu gospodarowania składnikami majątku ruchomego Gminy Miasta Częstochowa stanowiącej załącznik do Zarządzenia</w:t>
      </w:r>
      <w:r>
        <w:rPr>
          <w:rFonts w:hint="default" w:cstheme="minorHAnsi"/>
          <w:sz w:val="24"/>
          <w:szCs w:val="24"/>
          <w:lang w:val="pl-PL"/>
        </w:rPr>
        <w:t xml:space="preserve"> </w:t>
      </w:r>
      <w:r>
        <w:rPr>
          <w:rFonts w:cstheme="minorHAnsi"/>
          <w:sz w:val="24"/>
          <w:szCs w:val="24"/>
        </w:rPr>
        <w:t>Nr 1502.2017 PREZYDENTA MIASTA CZĘSTOCHOWY z dnia 17 stycznia 2017 r.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Dyrektor Zespołu Szkół Technicznych i Ogólnokształcących im. Stefana Żeromskiego w Częstochowie zarządza: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1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Powołać stałą komisję ds. oceny przydatności składników majątku ruchomego w </w:t>
      </w:r>
      <w:r>
        <w:rPr>
          <w:rFonts w:cstheme="minorHAnsi"/>
          <w:bCs/>
          <w:sz w:val="24"/>
          <w:szCs w:val="24"/>
        </w:rPr>
        <w:t>Zespole Szkół Technicznych i Ogólnokształcących im. Stefana Żeromskiego w Częstochowie</w:t>
      </w:r>
      <w:bookmarkStart w:id="0" w:name="_GoBack"/>
      <w:bookmarkEnd w:id="0"/>
      <w:r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 składzie :</w:t>
      </w:r>
    </w:p>
    <w:p>
      <w:pPr>
        <w:pStyle w:val="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hint="default" w:cstheme="minorHAnsi"/>
          <w:sz w:val="24"/>
          <w:szCs w:val="24"/>
          <w:lang w:val="pl-PL"/>
        </w:rPr>
        <w:t xml:space="preserve">Krzysztof Kościański </w:t>
      </w:r>
      <w:r>
        <w:rPr>
          <w:rFonts w:cstheme="minorHAnsi"/>
          <w:sz w:val="24"/>
          <w:szCs w:val="24"/>
        </w:rPr>
        <w:t>- Przewodnicząc</w:t>
      </w:r>
      <w:r>
        <w:rPr>
          <w:rFonts w:hint="default" w:cstheme="minorHAnsi"/>
          <w:sz w:val="24"/>
          <w:szCs w:val="24"/>
          <w:lang w:val="pl-PL"/>
        </w:rPr>
        <w:t>y</w:t>
      </w:r>
      <w:r>
        <w:rPr>
          <w:rFonts w:cstheme="minorHAnsi"/>
          <w:sz w:val="24"/>
          <w:szCs w:val="24"/>
        </w:rPr>
        <w:t xml:space="preserve"> Komisji</w:t>
      </w:r>
      <w:r>
        <w:rPr>
          <w:rFonts w:hint="default" w:cstheme="minorHAnsi"/>
          <w:sz w:val="24"/>
          <w:szCs w:val="24"/>
          <w:lang w:val="pl-PL"/>
        </w:rPr>
        <w:t xml:space="preserve"> / wicedyrektor szkoły/</w:t>
      </w:r>
    </w:p>
    <w:p>
      <w:pPr>
        <w:pStyle w:val="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hint="default" w:cstheme="minorHAnsi"/>
          <w:sz w:val="24"/>
          <w:szCs w:val="24"/>
          <w:lang w:val="pl-PL"/>
        </w:rPr>
        <w:t xml:space="preserve">Sława Pluta </w:t>
      </w:r>
      <w:r>
        <w:rPr>
          <w:rFonts w:cstheme="minorHAnsi"/>
          <w:sz w:val="24"/>
          <w:szCs w:val="24"/>
        </w:rPr>
        <w:t>- Członek Komisji,</w:t>
      </w:r>
      <w:r>
        <w:rPr>
          <w:rFonts w:hint="default" w:cstheme="minorHAnsi"/>
          <w:sz w:val="24"/>
          <w:szCs w:val="24"/>
          <w:lang w:val="pl-PL"/>
        </w:rPr>
        <w:t xml:space="preserve"> /nauczyciel/</w:t>
      </w:r>
    </w:p>
    <w:p>
      <w:pPr>
        <w:pStyle w:val="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hint="default" w:cstheme="minorHAnsi"/>
          <w:sz w:val="24"/>
          <w:szCs w:val="24"/>
          <w:lang w:val="pl-PL"/>
        </w:rPr>
        <w:t xml:space="preserve">Wioletta Kolasińska </w:t>
      </w:r>
      <w:r>
        <w:rPr>
          <w:rFonts w:cstheme="minorHAnsi"/>
          <w:sz w:val="24"/>
          <w:szCs w:val="24"/>
        </w:rPr>
        <w:t>- Członek Komisji,</w:t>
      </w:r>
      <w:r>
        <w:rPr>
          <w:rFonts w:hint="default" w:cstheme="minorHAnsi"/>
          <w:sz w:val="24"/>
          <w:szCs w:val="24"/>
          <w:lang w:val="pl-PL"/>
        </w:rPr>
        <w:t xml:space="preserve"> /nauczyciel/</w:t>
      </w:r>
    </w:p>
    <w:p>
      <w:pPr>
        <w:pStyle w:val="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hint="default" w:cstheme="minorHAnsi"/>
          <w:sz w:val="24"/>
          <w:szCs w:val="24"/>
          <w:lang w:val="pl-PL"/>
        </w:rPr>
        <w:t xml:space="preserve">Anna Bugała </w:t>
      </w:r>
      <w:r>
        <w:rPr>
          <w:rFonts w:cstheme="minorHAnsi"/>
          <w:sz w:val="24"/>
          <w:szCs w:val="24"/>
        </w:rPr>
        <w:t>- Członek Komisji,</w:t>
      </w:r>
      <w:r>
        <w:rPr>
          <w:rFonts w:hint="default" w:cstheme="minorHAnsi"/>
          <w:sz w:val="24"/>
          <w:szCs w:val="24"/>
          <w:lang w:val="pl-PL"/>
        </w:rPr>
        <w:t xml:space="preserve"> /nauczyciel/</w:t>
      </w:r>
    </w:p>
    <w:p>
      <w:pPr>
        <w:pStyle w:val="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hint="default" w:cstheme="minorHAnsi"/>
          <w:sz w:val="24"/>
          <w:szCs w:val="24"/>
          <w:lang w:val="pl-PL"/>
        </w:rPr>
        <w:t xml:space="preserve">Jolanta Skórka </w:t>
      </w:r>
      <w:r>
        <w:rPr>
          <w:rFonts w:cstheme="minorHAnsi"/>
          <w:sz w:val="24"/>
          <w:szCs w:val="24"/>
        </w:rPr>
        <w:t>- Członek Komisji,</w:t>
      </w:r>
      <w:r>
        <w:rPr>
          <w:rFonts w:hint="default" w:cstheme="minorHAnsi"/>
          <w:sz w:val="24"/>
          <w:szCs w:val="24"/>
          <w:lang w:val="pl-PL"/>
        </w:rPr>
        <w:t xml:space="preserve"> /nauczyciel/</w:t>
      </w:r>
    </w:p>
    <w:p>
      <w:pPr>
        <w:pStyle w:val="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hint="default" w:cstheme="minorHAnsi"/>
          <w:sz w:val="24"/>
          <w:szCs w:val="24"/>
          <w:lang w:val="pl-PL"/>
        </w:rPr>
        <w:t xml:space="preserve">Przemysław Palutek </w:t>
      </w:r>
      <w:r>
        <w:rPr>
          <w:rFonts w:cstheme="minorHAnsi"/>
          <w:sz w:val="24"/>
          <w:szCs w:val="24"/>
        </w:rPr>
        <w:t>- Członek Komisji,</w:t>
      </w:r>
      <w:r>
        <w:rPr>
          <w:rFonts w:hint="default" w:cstheme="minorHAnsi"/>
          <w:sz w:val="24"/>
          <w:szCs w:val="24"/>
          <w:lang w:val="pl-PL"/>
        </w:rPr>
        <w:t xml:space="preserve"> /nauczyciel/</w:t>
      </w:r>
    </w:p>
    <w:p>
      <w:pPr>
        <w:pStyle w:val="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hint="default" w:cstheme="minorHAnsi"/>
          <w:sz w:val="24"/>
          <w:szCs w:val="24"/>
          <w:lang w:val="pl-PL"/>
        </w:rPr>
        <w:t>Anna Grych - Członek Komisji, /nauczyciel/</w:t>
      </w:r>
    </w:p>
    <w:p>
      <w:pPr>
        <w:pStyle w:val="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hint="default" w:cstheme="minorHAnsi"/>
          <w:sz w:val="24"/>
          <w:szCs w:val="24"/>
          <w:lang w:val="pl-PL"/>
        </w:rPr>
        <w:t>Janusz Posturzyński - Członek Komisji /nauczyciel/</w:t>
      </w:r>
    </w:p>
    <w:p>
      <w:pPr>
        <w:pStyle w:val="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hint="default" w:cstheme="minorHAnsi"/>
          <w:sz w:val="24"/>
          <w:szCs w:val="24"/>
          <w:lang w:val="pl-PL"/>
        </w:rPr>
        <w:t>Maria Koprowska- Kornacka - Członek Komisji /nauczyciel/</w:t>
      </w:r>
    </w:p>
    <w:p>
      <w:pPr>
        <w:pStyle w:val="4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hint="default" w:cstheme="minorHAnsi"/>
          <w:sz w:val="24"/>
          <w:szCs w:val="24"/>
          <w:lang w:val="pl-PL"/>
        </w:rPr>
        <w:t>Michał Jabłoński - Członek Komisji / konserwator/</w:t>
      </w:r>
    </w:p>
    <w:p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2</w:t>
      </w:r>
    </w:p>
    <w:p>
      <w:pPr>
        <w:spacing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Do zadań komisji należy:</w:t>
      </w:r>
    </w:p>
    <w:p>
      <w:pPr>
        <w:pStyle w:val="4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ocena składników mienia ruchomego w Zespole Szkół Technicznych                                           i Ogólnokształcących im. Stefana Żeromskiego w Częstochowie pod względem jego zużycia, dalszej przydatności i dalszego zagospodarowania,</w:t>
      </w:r>
    </w:p>
    <w:p>
      <w:pPr>
        <w:pStyle w:val="4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sporządzenie protokołu z przeprowadzonej oceny,</w:t>
      </w:r>
    </w:p>
    <w:p>
      <w:pPr>
        <w:pStyle w:val="4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sporządzenie wykazu zbędnych i zużytych składników rzeczowych majątku ruchomego z propozycją zagospodarowania tych składników.</w:t>
      </w:r>
    </w:p>
    <w:p>
      <w:pPr>
        <w:spacing w:after="0" w:line="240" w:lineRule="auto"/>
        <w:rPr>
          <w:rFonts w:cstheme="minorHAnsi"/>
          <w:sz w:val="24"/>
          <w:szCs w:val="24"/>
        </w:rPr>
      </w:pPr>
    </w:p>
    <w:p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3</w:t>
      </w:r>
    </w:p>
    <w:p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Komisja działa zgodnie z regulaminem, którego treść zawiera załącznik Nr 1 do niniejszego zarządzenia.</w:t>
      </w:r>
    </w:p>
    <w:p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4</w:t>
      </w:r>
    </w:p>
    <w:p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Wykonanie zarządzenia powierza się Komisji, Głównej Księgowej oraz pracownikowi zajmującemu się gospodarowaniem majątkiem ruchomym w szkole.</w:t>
      </w:r>
    </w:p>
    <w:p>
      <w:pPr>
        <w:spacing w:after="0" w:line="360" w:lineRule="auto"/>
        <w:rPr>
          <w:rFonts w:cstheme="minorHAnsi"/>
          <w:sz w:val="24"/>
          <w:szCs w:val="24"/>
        </w:rPr>
      </w:pPr>
    </w:p>
    <w:p>
      <w:pPr>
        <w:spacing w:after="0" w:line="240" w:lineRule="auto"/>
        <w:rPr>
          <w:rFonts w:cstheme="minorHAnsi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5</w:t>
      </w:r>
    </w:p>
    <w:p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wchodzi w życie z dniem podpisania.</w:t>
      </w:r>
    </w:p>
    <w:p>
      <w:pPr>
        <w:rPr>
          <w:rFonts w:cstheme="minorHAnsi"/>
          <w:sz w:val="24"/>
          <w:szCs w:val="24"/>
        </w:rPr>
      </w:pPr>
    </w:p>
    <w:p>
      <w:pPr>
        <w:rPr>
          <w:rFonts w:cstheme="minorHAnsi"/>
          <w:sz w:val="24"/>
          <w:szCs w:val="24"/>
        </w:rPr>
      </w:pPr>
    </w:p>
    <w:p>
      <w:pPr>
        <w:rPr>
          <w:rFonts w:cstheme="minorHAnsi"/>
          <w:sz w:val="24"/>
          <w:szCs w:val="24"/>
        </w:rPr>
      </w:pPr>
    </w:p>
    <w:p>
      <w:pPr>
        <w:rPr>
          <w:rFonts w:cstheme="minorHAnsi"/>
          <w:sz w:val="24"/>
          <w:szCs w:val="24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rPr>
          <w:sz w:val="18"/>
          <w:szCs w:val="18"/>
        </w:rPr>
      </w:pPr>
    </w:p>
    <w:p>
      <w:pPr>
        <w:spacing w:after="0" w:line="240" w:lineRule="auto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pPr>
        <w:spacing w:after="0" w:line="240" w:lineRule="auto"/>
        <w:ind w:left="4956" w:firstLine="708"/>
        <w:rPr>
          <w:sz w:val="18"/>
          <w:szCs w:val="18"/>
        </w:rPr>
      </w:pPr>
    </w:p>
    <w:p>
      <w:r>
        <w:rPr>
          <w:rFonts w:hint="default"/>
          <w:sz w:val="22"/>
          <w:szCs w:val="22"/>
          <w:lang w:val="pl-PL"/>
        </w:rPr>
        <w:t>Załącznik:</w:t>
      </w:r>
      <w:r>
        <w:rPr>
          <w:rFonts w:hint="default"/>
          <w:sz w:val="22"/>
          <w:szCs w:val="22"/>
          <w:lang w:val="pl-PL"/>
        </w:rPr>
        <w:br w:type="textWrapping"/>
      </w:r>
      <w:r>
        <w:rPr>
          <w:rFonts w:hint="default"/>
          <w:sz w:val="22"/>
          <w:szCs w:val="22"/>
          <w:lang w:val="pl-PL"/>
        </w:rPr>
        <w:t>1. Regulamin działania Komisji ds. oceny przydatności składników majątku ruchomego w Zespole Szkół Technicznych i Ogólnokształcących im. Stefana Żeromskiego w Częstochowie</w:t>
      </w:r>
      <w:r>
        <w:rPr>
          <w:rFonts w:hint="default"/>
          <w:sz w:val="22"/>
          <w:szCs w:val="22"/>
          <w:lang w:val="pl-PL"/>
        </w:rPr>
        <w:br w:type="textWrapping"/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95E41"/>
    <w:multiLevelType w:val="multilevel"/>
    <w:tmpl w:val="0A895E4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34514"/>
    <w:multiLevelType w:val="multilevel"/>
    <w:tmpl w:val="0B43451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8C2DF9"/>
    <w:rsid w:val="480F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Office_11.2.0.9684_F1E327BC-269C-435d-A152-05C5408002CA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2020-10-07T11:18:51Z</dcterms:created>
  <dc:creator>Admin</dc:creator>
  <cp:lastModifiedBy>Marta Szyińska</cp:lastModifiedBy>
  <dcterms:modified xsi:type="dcterms:W3CDTF">2020-10-07T11:20:22Z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1045-11.2.0.9684</vt:lpwstr>
  </property>
</Properties>
</file>