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D62" w:rsidRDefault="00147A14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16/2020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914D62" w:rsidRDefault="00147A14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26 listopada 2020</w:t>
      </w:r>
      <w:r w:rsidR="00914D62">
        <w:rPr>
          <w:rFonts w:ascii="Times New Roman" w:hAnsi="Times New Roman"/>
          <w:b/>
          <w:sz w:val="24"/>
          <w:szCs w:val="24"/>
        </w:rPr>
        <w:t xml:space="preserve"> roku</w:t>
      </w:r>
    </w:p>
    <w:p w:rsidR="00914D62" w:rsidRDefault="00914D62" w:rsidP="00914D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sprawie powołania komisji inwentaryzacyjnej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7E10" w:rsidRDefault="00B97E10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Na podstawie art. 26 ustawy z 29.09.1994 r. o rachunkowości (Dz.</w:t>
      </w:r>
      <w:r w:rsidR="00C367C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</w:t>
      </w:r>
      <w:r w:rsidR="00C367C8">
        <w:rPr>
          <w:rFonts w:ascii="Times New Roman" w:hAnsi="Times New Roman"/>
          <w:sz w:val="24"/>
          <w:szCs w:val="24"/>
        </w:rPr>
        <w:t>. 2019 poz.351</w:t>
      </w:r>
      <w:r>
        <w:rPr>
          <w:rFonts w:ascii="Times New Roman" w:hAnsi="Times New Roman"/>
          <w:sz w:val="24"/>
          <w:szCs w:val="24"/>
        </w:rPr>
        <w:t xml:space="preserve"> – tekst jednolity)  oraz na pisemny wniosek głównego księgowego z dn. 5.11.2012 r. powołuję Przewodniczącego Komisji Inwentaryzacyjnej w osobie Pani mgr Katarzyny </w:t>
      </w:r>
      <w:proofErr w:type="spellStart"/>
      <w:r>
        <w:rPr>
          <w:rFonts w:ascii="Times New Roman" w:hAnsi="Times New Roman"/>
          <w:sz w:val="24"/>
          <w:szCs w:val="24"/>
        </w:rPr>
        <w:t>Radlak</w:t>
      </w:r>
      <w:proofErr w:type="spellEnd"/>
      <w:r>
        <w:rPr>
          <w:rFonts w:ascii="Times New Roman" w:hAnsi="Times New Roman"/>
          <w:sz w:val="24"/>
          <w:szCs w:val="24"/>
        </w:rPr>
        <w:t xml:space="preserve">. Równocześnie zarządzam inwentaryzację składników majątkowych na dzień </w:t>
      </w:r>
      <w:r w:rsidR="00C367C8">
        <w:rPr>
          <w:rFonts w:ascii="Times New Roman" w:hAnsi="Times New Roman"/>
          <w:sz w:val="24"/>
          <w:szCs w:val="24"/>
        </w:rPr>
        <w:t>31.12.2</w:t>
      </w:r>
      <w:r w:rsidR="00147A14">
        <w:rPr>
          <w:rFonts w:ascii="Times New Roman" w:hAnsi="Times New Roman"/>
          <w:sz w:val="24"/>
          <w:szCs w:val="24"/>
        </w:rPr>
        <w:t>020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914D62" w:rsidRDefault="00147A1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Inwentaryzacyjna</w:t>
      </w:r>
      <w:r w:rsidR="00914D62">
        <w:rPr>
          <w:rFonts w:ascii="Times New Roman" w:hAnsi="Times New Roman"/>
          <w:sz w:val="24"/>
          <w:szCs w:val="24"/>
        </w:rPr>
        <w:t xml:space="preserve"> dokonaj</w:t>
      </w:r>
      <w:r w:rsidR="00B97E10">
        <w:rPr>
          <w:rFonts w:ascii="Times New Roman" w:hAnsi="Times New Roman"/>
          <w:sz w:val="24"/>
          <w:szCs w:val="24"/>
        </w:rPr>
        <w:t>ą</w:t>
      </w:r>
      <w:r w:rsidR="00914D62">
        <w:rPr>
          <w:rFonts w:ascii="Times New Roman" w:hAnsi="Times New Roman"/>
          <w:sz w:val="24"/>
          <w:szCs w:val="24"/>
        </w:rPr>
        <w:t xml:space="preserve"> inwentaryzacji składników majątk</w:t>
      </w:r>
      <w:r>
        <w:rPr>
          <w:rFonts w:ascii="Times New Roman" w:hAnsi="Times New Roman"/>
          <w:sz w:val="24"/>
          <w:szCs w:val="24"/>
        </w:rPr>
        <w:t>owych według stanu na 31.12.2020</w:t>
      </w:r>
      <w:r w:rsidR="00914D62">
        <w:rPr>
          <w:rFonts w:ascii="Times New Roman" w:hAnsi="Times New Roman"/>
          <w:sz w:val="24"/>
          <w:szCs w:val="24"/>
        </w:rPr>
        <w:t xml:space="preserve"> r. stosownie do wymogów instrukcji inwentaryzacyjnej oraz obowiązujących przepisów.</w:t>
      </w:r>
    </w:p>
    <w:p w:rsidR="00147A14" w:rsidRDefault="00147A1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  <w:r w:rsidR="00147A14">
        <w:rPr>
          <w:rFonts w:ascii="Times New Roman" w:hAnsi="Times New Roman"/>
          <w:sz w:val="24"/>
          <w:szCs w:val="24"/>
        </w:rPr>
        <w:t>:</w:t>
      </w:r>
    </w:p>
    <w:p w:rsidR="00914D62" w:rsidRDefault="00147A14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Katarzyna </w:t>
      </w:r>
      <w:proofErr w:type="spellStart"/>
      <w:r>
        <w:rPr>
          <w:rFonts w:ascii="Times New Roman" w:hAnsi="Times New Roman"/>
          <w:sz w:val="24"/>
          <w:szCs w:val="24"/>
        </w:rPr>
        <w:t>Radlak</w:t>
      </w:r>
      <w:proofErr w:type="spellEnd"/>
      <w:r w:rsidR="00914D62">
        <w:rPr>
          <w:rFonts w:ascii="Times New Roman" w:hAnsi="Times New Roman"/>
          <w:sz w:val="24"/>
          <w:szCs w:val="24"/>
        </w:rPr>
        <w:t xml:space="preserve"> – przewodniczący</w:t>
      </w:r>
    </w:p>
    <w:p w:rsidR="00914D62" w:rsidRDefault="00147A14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Agnieszka Cichoń</w:t>
      </w:r>
    </w:p>
    <w:p w:rsidR="00914D62" w:rsidRDefault="00147A14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Agnieszka Topór-Kamińska</w:t>
      </w:r>
    </w:p>
    <w:p w:rsidR="00147A14" w:rsidRDefault="00147A14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Aneta Krasińska</w:t>
      </w:r>
    </w:p>
    <w:p w:rsidR="00147A14" w:rsidRDefault="00B97E10" w:rsidP="00914D62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Jolanta Morel</w:t>
      </w:r>
    </w:p>
    <w:p w:rsidR="00914D62" w:rsidRDefault="00914D62" w:rsidP="00147A14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914D62" w:rsidRDefault="00147A14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</w:t>
      </w:r>
      <w:r w:rsidR="00914D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dokona</w:t>
      </w:r>
      <w:r w:rsidR="00914D62">
        <w:rPr>
          <w:rFonts w:ascii="Times New Roman" w:hAnsi="Times New Roman"/>
          <w:sz w:val="24"/>
          <w:szCs w:val="24"/>
        </w:rPr>
        <w:t xml:space="preserve"> inwentaryzacji wszystkich środków trwałych objętych ewidencją ilościowo – wartościową.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rozpoczęcia inwentaryzacji środków trwałych w u</w:t>
      </w:r>
      <w:r w:rsidR="00147A14">
        <w:rPr>
          <w:rFonts w:ascii="Times New Roman" w:hAnsi="Times New Roman"/>
          <w:sz w:val="24"/>
          <w:szCs w:val="24"/>
        </w:rPr>
        <w:t>żywaniu w VIII LOS ustalam na 27.11.2020 r., a zakończenie na 31.12.2020</w:t>
      </w:r>
      <w:r>
        <w:rPr>
          <w:rFonts w:ascii="Times New Roman" w:hAnsi="Times New Roman"/>
          <w:sz w:val="24"/>
          <w:szCs w:val="24"/>
        </w:rPr>
        <w:t xml:space="preserve"> r. </w:t>
      </w: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Księgi inwentarzowe na czas inwentaryz</w:t>
      </w:r>
      <w:r w:rsidR="00147A14">
        <w:rPr>
          <w:rFonts w:ascii="Times New Roman" w:hAnsi="Times New Roman"/>
          <w:sz w:val="24"/>
          <w:szCs w:val="24"/>
        </w:rPr>
        <w:t>acji zostaną przechowane</w:t>
      </w:r>
      <w:r>
        <w:rPr>
          <w:rFonts w:ascii="Times New Roman" w:hAnsi="Times New Roman"/>
          <w:sz w:val="24"/>
          <w:szCs w:val="24"/>
        </w:rPr>
        <w:t xml:space="preserve"> w kasie pancernej u dyrektora szko</w:t>
      </w:r>
      <w:r w:rsidR="00147A14">
        <w:rPr>
          <w:rFonts w:ascii="Times New Roman" w:hAnsi="Times New Roman"/>
          <w:sz w:val="24"/>
          <w:szCs w:val="24"/>
        </w:rPr>
        <w:t>ły. Zobowiązuję przewodniczącą i członków komisji spisowej</w:t>
      </w:r>
      <w:r>
        <w:rPr>
          <w:rFonts w:ascii="Times New Roman" w:hAnsi="Times New Roman"/>
          <w:sz w:val="24"/>
          <w:szCs w:val="24"/>
        </w:rPr>
        <w:t xml:space="preserve"> do zaznaczania </w:t>
      </w:r>
      <w:r w:rsidR="004A404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arkuszach spisowych uwag na temat uszkodzeń spisywanego majątku .</w:t>
      </w:r>
    </w:p>
    <w:p w:rsidR="00914D62" w:rsidRDefault="00147A14" w:rsidP="00147A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</w:t>
      </w:r>
      <w:r w:rsidR="00EC6CD1">
        <w:rPr>
          <w:rFonts w:ascii="Times New Roman" w:hAnsi="Times New Roman"/>
          <w:sz w:val="24"/>
          <w:szCs w:val="24"/>
        </w:rPr>
        <w:t xml:space="preserve"> </w:t>
      </w:r>
      <w:r w:rsidR="00914D62">
        <w:rPr>
          <w:rFonts w:ascii="Times New Roman" w:hAnsi="Times New Roman"/>
          <w:sz w:val="24"/>
          <w:szCs w:val="24"/>
        </w:rPr>
        <w:t>dokona inwentaryzacji środków pieniężnych (z wyjątkiem zgromadzonych na rachunkach bankowych) oraz depozytów i druków ścisłeg</w:t>
      </w:r>
      <w:r w:rsidR="00EC6CD1">
        <w:rPr>
          <w:rFonts w:ascii="Times New Roman" w:hAnsi="Times New Roman"/>
          <w:sz w:val="24"/>
          <w:szCs w:val="24"/>
        </w:rPr>
        <w:t>o zarachowania w dniu 31.12.2020 r. wg stanu na dzień 31.12.2020</w:t>
      </w:r>
      <w:r w:rsidR="00914D62">
        <w:rPr>
          <w:rFonts w:ascii="Times New Roman" w:hAnsi="Times New Roman"/>
          <w:sz w:val="24"/>
          <w:szCs w:val="24"/>
        </w:rPr>
        <w:t xml:space="preserve"> r. w obecności kasjera.</w:t>
      </w:r>
    </w:p>
    <w:p w:rsidR="00914D62" w:rsidRDefault="00914D62" w:rsidP="009B60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pieniężne na rachunkach bankowych, należności, pożyc</w:t>
      </w:r>
      <w:r w:rsidR="00EC6CD1">
        <w:rPr>
          <w:rFonts w:ascii="Times New Roman" w:hAnsi="Times New Roman"/>
          <w:sz w:val="24"/>
          <w:szCs w:val="24"/>
        </w:rPr>
        <w:t>zki i zobowiązania na 31.12.2020</w:t>
      </w:r>
      <w:r>
        <w:rPr>
          <w:rFonts w:ascii="Times New Roman" w:hAnsi="Times New Roman"/>
          <w:sz w:val="24"/>
          <w:szCs w:val="24"/>
        </w:rPr>
        <w:t xml:space="preserve"> r. ustali główny księgowy poprzez uzyskanie potwierdzeń sald od banków </w:t>
      </w:r>
      <w:r w:rsidR="004A404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kontrahentów.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4A4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Należności i zobowiązania wobec pracowników z tytułów publiczno – prawnych i inne składniki</w:t>
      </w:r>
      <w:r w:rsidR="00EC6CD1">
        <w:rPr>
          <w:rFonts w:ascii="Times New Roman" w:hAnsi="Times New Roman"/>
          <w:sz w:val="24"/>
          <w:szCs w:val="24"/>
        </w:rPr>
        <w:t xml:space="preserve"> aktywów i pasywów na 31.12.2020</w:t>
      </w:r>
      <w:r>
        <w:rPr>
          <w:rFonts w:ascii="Times New Roman" w:hAnsi="Times New Roman"/>
          <w:sz w:val="24"/>
          <w:szCs w:val="24"/>
        </w:rPr>
        <w:t xml:space="preserve"> r. ustali główny księgowy poprzez porównanie danych z ksiąg rachunkowych z odpowiednimi dokumentami i weryfikacją wartości tych składników.</w:t>
      </w: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4D62" w:rsidRDefault="00914D62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0F77" w:rsidRDefault="002B0F77" w:rsidP="00914D62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B0F77" w:rsidRDefault="002B0F77" w:rsidP="002B0F77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</w:t>
      </w:r>
    </w:p>
    <w:p w:rsidR="002B0F77" w:rsidRPr="002B0F77" w:rsidRDefault="002B0F77" w:rsidP="002B0F7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Dyrektor VIII Liceum Ogólnokształcącego</w:t>
      </w:r>
      <w: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>Samorządowego w Częstochowie</w:t>
      </w:r>
    </w:p>
    <w:sectPr w:rsidR="002B0F77" w:rsidRPr="002B0F77" w:rsidSect="003C3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13803"/>
    <w:multiLevelType w:val="hybridMultilevel"/>
    <w:tmpl w:val="F3246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A57EDF"/>
    <w:multiLevelType w:val="hybridMultilevel"/>
    <w:tmpl w:val="AD6C7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473A8"/>
    <w:multiLevelType w:val="hybridMultilevel"/>
    <w:tmpl w:val="8D767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0E7307"/>
    <w:multiLevelType w:val="hybridMultilevel"/>
    <w:tmpl w:val="3AC61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4D62"/>
    <w:rsid w:val="0004153A"/>
    <w:rsid w:val="00147A14"/>
    <w:rsid w:val="002B0F77"/>
    <w:rsid w:val="003C3B64"/>
    <w:rsid w:val="004A4047"/>
    <w:rsid w:val="00914D62"/>
    <w:rsid w:val="009B60A0"/>
    <w:rsid w:val="00B97E10"/>
    <w:rsid w:val="00C367C8"/>
    <w:rsid w:val="00EC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D62CB4-BE9C-4101-A8A1-A71D1227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D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7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7E1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1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Ilona Walczak-Dądela</cp:lastModifiedBy>
  <cp:revision>11</cp:revision>
  <cp:lastPrinted>2020-12-18T09:10:00Z</cp:lastPrinted>
  <dcterms:created xsi:type="dcterms:W3CDTF">2019-11-26T09:01:00Z</dcterms:created>
  <dcterms:modified xsi:type="dcterms:W3CDTF">2020-12-18T12:55:00Z</dcterms:modified>
</cp:coreProperties>
</file>