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Zarz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dzenie 8/2018</w:t>
      </w:r>
    </w:p>
    <w:p>
      <w:pPr>
        <w:pStyle w:val="Normal.0"/>
      </w:pPr>
      <w:r>
        <w:rPr>
          <w:b w:val="1"/>
          <w:bCs w:val="1"/>
          <w:rtl w:val="0"/>
        </w:rPr>
        <w:t>Dyrektora Zespo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Szk</w:t>
      </w:r>
      <w:r>
        <w:rPr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>Samochodowo-Budowlanych w sprawie instrukcji bie</w:t>
      </w:r>
      <w:r>
        <w:rPr>
          <w:b w:val="1"/>
          <w:bCs w:val="1"/>
          <w:rtl w:val="0"/>
        </w:rPr>
        <w:t>żą</w:t>
      </w:r>
      <w:r>
        <w:rPr>
          <w:b w:val="1"/>
          <w:bCs w:val="1"/>
          <w:rtl w:val="0"/>
        </w:rPr>
        <w:t>cego nadzoru nad spe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nianiem przez ucznia obowi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zku nauki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