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686" w:rsidRDefault="00414686" w:rsidP="004146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bookmarkStart w:id="0" w:name="_GoBack"/>
      <w:bookmarkEnd w:id="0"/>
    </w:p>
    <w:p w:rsidR="00414686" w:rsidRPr="00414686" w:rsidRDefault="00414686" w:rsidP="004146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Na podstawie przepisów Karty Nauczyciela, nauczyciel obowiązany jest: </w:t>
      </w:r>
    </w:p>
    <w:p w:rsidR="00414686" w:rsidRPr="00414686" w:rsidRDefault="00414686" w:rsidP="004146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rzetelnie realizować zadania związane z powierzonym mu stanowiskiem oraz podstawowymi funkcjami szkoły: dydaktyczną, wychowawczą i opiekuńczą, w tym zadania związane z zapewnieniem bezpieczeństwa uczniom w czasie zajęć organizowanych przez szkołę;</w:t>
      </w:r>
    </w:p>
    <w:p w:rsidR="00414686" w:rsidRPr="00414686" w:rsidRDefault="00414686" w:rsidP="004146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wspierać każdego ucznia w jego rozwoju;</w:t>
      </w:r>
    </w:p>
    <w:p w:rsidR="00414686" w:rsidRPr="00414686" w:rsidRDefault="00414686" w:rsidP="004146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dążyć do pełni własnego rozwoju osobowego;</w:t>
      </w:r>
    </w:p>
    <w:p w:rsidR="00414686" w:rsidRPr="00414686" w:rsidRDefault="00414686" w:rsidP="004146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kształcić i wychowywać młodzież w umiłowaniu Ojczyzny, w poszanowaniu Konstytucji Rzeczypospolitej Polskiej, w atmosferze wolności sumienia i szacunku dla każdego człowieka;</w:t>
      </w:r>
    </w:p>
    <w:p w:rsidR="00414686" w:rsidRDefault="00414686" w:rsidP="004146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dbać o kształtowanie u uczniów postaw moralnych i obywatelskich zgodnie z ideą demokracji, pokoju i przyjaźni między ludźmi różnych narodów, ras i światopoglądów</w:t>
      </w: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(art. 6 KN).</w:t>
      </w:r>
    </w:p>
    <w:p w:rsidR="00414686" w:rsidRDefault="00414686" w:rsidP="0041468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4686" w:rsidRPr="00414686" w:rsidRDefault="00414686" w:rsidP="0041468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4686" w:rsidRPr="00414686" w:rsidRDefault="00414686" w:rsidP="004146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 podstawowych obowiązków nauczyciela jako pracownika należy:</w:t>
      </w: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14686" w:rsidRPr="00414686" w:rsidRDefault="00414686" w:rsidP="004146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przestrzeganie czasu pracy ustalonego w zakładzie pracy,</w:t>
      </w:r>
    </w:p>
    <w:p w:rsidR="00414686" w:rsidRPr="00414686" w:rsidRDefault="00414686" w:rsidP="004146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przestrzeganie regulaminu pracy i ustalonego w zakładzie pracy porządku,</w:t>
      </w:r>
    </w:p>
    <w:p w:rsidR="00414686" w:rsidRPr="00414686" w:rsidRDefault="00414686" w:rsidP="004146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przestrzeganie przepisów oraz zasad bezpieczeństwa i higieny pracy, a także przepisów przeciwpożarowych,</w:t>
      </w:r>
    </w:p>
    <w:p w:rsidR="00414686" w:rsidRPr="00414686" w:rsidRDefault="00414686" w:rsidP="004146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dbałość o dobro zakładu pracy, chronić jego mienie oraz zachować w tajemnicy informacje, których ujawnienie mogłoby narazić pracodawcę na szkodę,</w:t>
      </w:r>
    </w:p>
    <w:p w:rsidR="00414686" w:rsidRPr="00414686" w:rsidRDefault="00414686" w:rsidP="004146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przestrzeganie tajemnicy określonej w odrębnych przepisach,</w:t>
      </w:r>
    </w:p>
    <w:p w:rsidR="00414686" w:rsidRPr="00414686" w:rsidRDefault="00414686" w:rsidP="004146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przestrzeganie w zakładzie pracy zasad współżycia społecznego</w:t>
      </w:r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(art. 100 § 2 </w:t>
      </w:r>
      <w:proofErr w:type="spellStart"/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kp</w:t>
      </w:r>
      <w:proofErr w:type="spellEnd"/>
      <w:r w:rsidRPr="00414686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:rsidR="00C1409C" w:rsidRPr="00414686" w:rsidRDefault="00C1409C">
      <w:pPr>
        <w:rPr>
          <w:sz w:val="28"/>
          <w:szCs w:val="28"/>
        </w:rPr>
      </w:pPr>
    </w:p>
    <w:sectPr w:rsidR="00C1409C" w:rsidRPr="00414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73E2"/>
    <w:multiLevelType w:val="multilevel"/>
    <w:tmpl w:val="E90C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0779ED"/>
    <w:multiLevelType w:val="multilevel"/>
    <w:tmpl w:val="7AA8F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686"/>
    <w:rsid w:val="00414686"/>
    <w:rsid w:val="00474A7E"/>
    <w:rsid w:val="00C1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2EA1B-34E0-40B7-9698-8D465FE42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4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2018-03-02T11:00:00Z</cp:lastPrinted>
  <dcterms:created xsi:type="dcterms:W3CDTF">2018-03-02T10:58:00Z</dcterms:created>
  <dcterms:modified xsi:type="dcterms:W3CDTF">2018-03-05T11:47:00Z</dcterms:modified>
</cp:coreProperties>
</file>