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866" w:rsidRDefault="006D6866" w:rsidP="00272ECB">
      <w:pPr>
        <w:pStyle w:val="Standard"/>
        <w:tabs>
          <w:tab w:val="left" w:pos="8647"/>
        </w:tabs>
        <w:spacing w:line="360" w:lineRule="auto"/>
        <w:jc w:val="center"/>
        <w:rPr>
          <w:b/>
          <w:bCs/>
          <w:sz w:val="72"/>
          <w:szCs w:val="72"/>
        </w:rPr>
      </w:pPr>
    </w:p>
    <w:p w:rsidR="006D6866" w:rsidRDefault="00B778BA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sz w:val="72"/>
          <w:szCs w:val="72"/>
        </w:rPr>
        <w:t>PROGRAM</w:t>
      </w:r>
    </w:p>
    <w:p w:rsidR="006D6866" w:rsidRDefault="00B778BA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i/>
          <w:iCs/>
          <w:sz w:val="72"/>
          <w:szCs w:val="72"/>
        </w:rPr>
        <w:t xml:space="preserve"> WYCHOWAWCZO- PROFILAKTYCZNY</w:t>
      </w:r>
    </w:p>
    <w:p w:rsidR="006D6866" w:rsidRDefault="006D6866">
      <w:pPr>
        <w:pStyle w:val="Standard"/>
        <w:spacing w:line="360" w:lineRule="auto"/>
        <w:jc w:val="center"/>
        <w:rPr>
          <w:b/>
          <w:bCs/>
          <w:i/>
          <w:iCs/>
          <w:sz w:val="72"/>
          <w:szCs w:val="72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VIII  LICEUM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OGÓLNOKSZTAŁCĄCEGO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SAMORZĄDOWEGO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W CZĘSTOCHOWIE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</w:p>
    <w:p w:rsidR="006D6866" w:rsidRDefault="003751A7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>ROK SZKOLNY 202</w:t>
      </w:r>
      <w:r w:rsidR="001843F0">
        <w:rPr>
          <w:b/>
          <w:bCs/>
          <w:i/>
          <w:iCs/>
          <w:sz w:val="48"/>
          <w:szCs w:val="48"/>
        </w:rPr>
        <w:t>0/2021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b/>
          <w:bCs/>
          <w:sz w:val="48"/>
          <w:szCs w:val="48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PODSTAWY PRAWNE  DO TWORZENIA PROGRAMU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WYCHOWAWCZO - PROFILAKTYCZNEGO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Konstytucja Rzeczypospolitej Polskiej z dnia 2 kwietnia  1</w:t>
      </w:r>
      <w:r w:rsidR="00272ECB">
        <w:rPr>
          <w:rFonts w:cs="Times New Roman"/>
        </w:rPr>
        <w:t>9</w:t>
      </w:r>
      <w:r w:rsidR="00403351">
        <w:rPr>
          <w:rFonts w:cs="Times New Roman"/>
        </w:rPr>
        <w:t>71roku</w:t>
      </w:r>
      <w:r w:rsidR="00272ECB">
        <w:rPr>
          <w:rFonts w:cs="Times New Roman"/>
        </w:rPr>
        <w:t xml:space="preserve"> (Dz.U</w:t>
      </w:r>
      <w:r w:rsidR="00562CB5">
        <w:rPr>
          <w:rFonts w:cs="Times New Roman"/>
        </w:rPr>
        <w:t>.</w:t>
      </w:r>
      <w:r w:rsidR="00272ECB">
        <w:rPr>
          <w:rFonts w:cs="Times New Roman"/>
        </w:rPr>
        <w:t xml:space="preserve"> </w:t>
      </w:r>
      <w:r w:rsidR="005736A1">
        <w:rPr>
          <w:rFonts w:cs="Times New Roman"/>
        </w:rPr>
        <w:t>z 1997r.Nr 78 poz.483)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Powszechna Deklaracja Praw C</w:t>
      </w:r>
      <w:r w:rsidR="005736A1">
        <w:rPr>
          <w:rFonts w:cs="Times New Roman"/>
        </w:rPr>
        <w:t>złowieka z 10 grudnia 1948 roku</w:t>
      </w:r>
    </w:p>
    <w:p w:rsidR="006D6866" w:rsidRPr="005736A1" w:rsidRDefault="00B778BA" w:rsidP="005736A1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Konwencja o Prawach Dziecka z dnia 20 listopada 1989 roku</w:t>
      </w:r>
      <w:r w:rsidR="00092532">
        <w:rPr>
          <w:rFonts w:cs="Times New Roman"/>
        </w:rPr>
        <w:t xml:space="preserve"> (Dz.U</w:t>
      </w:r>
      <w:r w:rsidR="005736A1">
        <w:rPr>
          <w:rFonts w:cs="Times New Roman"/>
        </w:rPr>
        <w:t>.</w:t>
      </w:r>
      <w:r w:rsidR="00092532">
        <w:rPr>
          <w:rFonts w:cs="Times New Roman"/>
        </w:rPr>
        <w:t xml:space="preserve"> z 1991 nr 120 poz.526)</w:t>
      </w:r>
    </w:p>
    <w:p w:rsidR="00403351" w:rsidRDefault="00403351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07.09.1991 roku o systemie oświaty (Dz.U z 2019r. poz.1481)</w:t>
      </w:r>
    </w:p>
    <w:p w:rsidR="00403351" w:rsidRDefault="00403351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14.12.2016 roku Prawo oświatowe</w:t>
      </w:r>
      <w:r w:rsidR="005736A1">
        <w:rPr>
          <w:rFonts w:cs="Times New Roman"/>
        </w:rPr>
        <w:t xml:space="preserve"> </w:t>
      </w:r>
      <w:r>
        <w:rPr>
          <w:rFonts w:cs="Times New Roman"/>
        </w:rPr>
        <w:t xml:space="preserve"> (Dz. U. z 2019r. poz.1148)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o przeciwdziałaniu narkomanii z dnia 29 lipca 2005 roku</w:t>
      </w:r>
      <w:r w:rsidR="00092532">
        <w:rPr>
          <w:rFonts w:cs="Times New Roman"/>
        </w:rPr>
        <w:t xml:space="preserve"> (tekst jedn. Dz</w:t>
      </w:r>
      <w:r w:rsidR="00562CB5">
        <w:rPr>
          <w:rFonts w:cs="Times New Roman"/>
        </w:rPr>
        <w:t>.</w:t>
      </w:r>
      <w:r w:rsidR="00092532">
        <w:rPr>
          <w:rFonts w:cs="Times New Roman"/>
        </w:rPr>
        <w:t xml:space="preserve">U z 2018 </w:t>
      </w:r>
      <w:r w:rsidR="00562CB5">
        <w:rPr>
          <w:rFonts w:cs="Times New Roman"/>
        </w:rPr>
        <w:t xml:space="preserve">             </w:t>
      </w:r>
      <w:r w:rsidR="00092532">
        <w:rPr>
          <w:rFonts w:cs="Times New Roman"/>
        </w:rPr>
        <w:t>poz.1030)</w:t>
      </w:r>
    </w:p>
    <w:p w:rsidR="00562CB5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</w:t>
      </w:r>
      <w:r w:rsidR="00092532">
        <w:rPr>
          <w:rFonts w:cs="Times New Roman"/>
        </w:rPr>
        <w:t>wa z dnia 10 czerwca 2010</w:t>
      </w:r>
      <w:r>
        <w:rPr>
          <w:rFonts w:cs="Times New Roman"/>
        </w:rPr>
        <w:t xml:space="preserve"> roku o </w:t>
      </w:r>
      <w:r w:rsidR="00092532">
        <w:rPr>
          <w:rFonts w:cs="Times New Roman"/>
        </w:rPr>
        <w:t xml:space="preserve">zmianie ustawy o </w:t>
      </w:r>
      <w:r>
        <w:rPr>
          <w:rFonts w:cs="Times New Roman"/>
        </w:rPr>
        <w:t xml:space="preserve">przeciwdziałaniu przemocy </w:t>
      </w:r>
    </w:p>
    <w:p w:rsidR="006D6866" w:rsidRDefault="00562CB5" w:rsidP="00562CB5">
      <w:pPr>
        <w:pStyle w:val="Standard"/>
        <w:tabs>
          <w:tab w:val="left" w:pos="968"/>
        </w:tabs>
        <w:spacing w:line="360" w:lineRule="auto"/>
        <w:ind w:left="720"/>
        <w:jc w:val="both"/>
        <w:rPr>
          <w:rFonts w:cs="Times New Roman"/>
        </w:rPr>
      </w:pPr>
      <w:r>
        <w:rPr>
          <w:rFonts w:cs="Times New Roman"/>
        </w:rPr>
        <w:t xml:space="preserve">    </w:t>
      </w:r>
      <w:r w:rsidR="00B778BA">
        <w:rPr>
          <w:rFonts w:cs="Times New Roman"/>
        </w:rPr>
        <w:t>w rodzinie</w:t>
      </w:r>
      <w:r w:rsidR="00092532">
        <w:rPr>
          <w:rFonts w:cs="Times New Roman"/>
        </w:rPr>
        <w:t xml:space="preserve"> oraz niektórych innych ustaw </w:t>
      </w:r>
      <w:r>
        <w:rPr>
          <w:rFonts w:cs="Times New Roman"/>
        </w:rPr>
        <w:t>(Dz.U</w:t>
      </w:r>
      <w:r w:rsidR="005736A1">
        <w:rPr>
          <w:rFonts w:cs="Times New Roman"/>
        </w:rPr>
        <w:t>.</w:t>
      </w:r>
      <w:r>
        <w:rPr>
          <w:rFonts w:cs="Times New Roman"/>
        </w:rPr>
        <w:t xml:space="preserve"> z 2010 nr 125 poz.842)</w:t>
      </w:r>
    </w:p>
    <w:p w:rsidR="006D6866" w:rsidRDefault="00B778B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26 października 1982 roku o wychowaniu w trzeźwości i  przeciwdziałaniu alkoholizmowi (</w:t>
      </w:r>
      <w:r w:rsidR="00562CB5">
        <w:rPr>
          <w:rFonts w:cs="Times New Roman"/>
        </w:rPr>
        <w:t>tekst jedn. Dz.U. z 2016 poz. 487</w:t>
      </w:r>
      <w:r w:rsidR="005736A1">
        <w:rPr>
          <w:rFonts w:cs="Times New Roman"/>
        </w:rPr>
        <w:t>)</w:t>
      </w:r>
    </w:p>
    <w:p w:rsidR="006D6866" w:rsidRDefault="00562CB5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Rozporządzenie MEN z dnia 22 stycznia 2018</w:t>
      </w:r>
      <w:r w:rsidR="00B778BA" w:rsidRPr="00272ECB">
        <w:rPr>
          <w:rFonts w:cs="Times New Roman"/>
        </w:rPr>
        <w:t xml:space="preserve"> r. w sprawie zakresu i form prowadzenia </w:t>
      </w:r>
      <w:r w:rsidR="00B730E2">
        <w:rPr>
          <w:rFonts w:cs="Times New Roman"/>
        </w:rPr>
        <w:br/>
      </w:r>
      <w:r w:rsidR="00B778BA" w:rsidRPr="00272ECB">
        <w:rPr>
          <w:rFonts w:cs="Times New Roman"/>
        </w:rPr>
        <w:t xml:space="preserve">w </w:t>
      </w:r>
      <w:r w:rsidR="00272ECB">
        <w:rPr>
          <w:rFonts w:cs="Times New Roman"/>
        </w:rPr>
        <w:t>szkołach i placówkach systemu oś</w:t>
      </w:r>
      <w:r w:rsidR="00B778BA" w:rsidRPr="00272ECB">
        <w:rPr>
          <w:rFonts w:cs="Times New Roman"/>
        </w:rPr>
        <w:t>wiaty działalności wychowawczej, edukacyjnej,</w:t>
      </w:r>
      <w:r w:rsidR="00272ECB">
        <w:rPr>
          <w:rFonts w:cs="Times New Roman"/>
        </w:rPr>
        <w:t xml:space="preserve"> </w:t>
      </w:r>
      <w:r w:rsidR="00B778BA" w:rsidRPr="00272ECB">
        <w:rPr>
          <w:rFonts w:cs="Times New Roman"/>
        </w:rPr>
        <w:t>inform</w:t>
      </w:r>
      <w:r w:rsidR="005A03E6">
        <w:rPr>
          <w:rFonts w:cs="Times New Roman"/>
        </w:rPr>
        <w:t>a</w:t>
      </w:r>
      <w:r w:rsidR="00B778BA" w:rsidRPr="00272ECB">
        <w:rPr>
          <w:rFonts w:cs="Times New Roman"/>
        </w:rPr>
        <w:t xml:space="preserve">cyjnej </w:t>
      </w:r>
      <w:r>
        <w:rPr>
          <w:rFonts w:cs="Times New Roman"/>
        </w:rPr>
        <w:t xml:space="preserve">i profilaktycznej </w:t>
      </w:r>
      <w:r w:rsidR="00B778BA" w:rsidRPr="00272ECB">
        <w:rPr>
          <w:rFonts w:cs="Times New Roman"/>
        </w:rPr>
        <w:t>w celu przeciwdz</w:t>
      </w:r>
      <w:r>
        <w:rPr>
          <w:rFonts w:cs="Times New Roman"/>
        </w:rPr>
        <w:t>iałania narkomanii (Dz.U. z 2018</w:t>
      </w:r>
      <w:r w:rsidR="00B778BA" w:rsidRPr="00272ECB">
        <w:rPr>
          <w:rFonts w:cs="Times New Roman"/>
        </w:rPr>
        <w:t>r.</w:t>
      </w:r>
      <w:r>
        <w:rPr>
          <w:rFonts w:cs="Times New Roman"/>
        </w:rPr>
        <w:t xml:space="preserve"> poz.214</w:t>
      </w:r>
      <w:r w:rsidR="005736A1">
        <w:rPr>
          <w:rFonts w:cs="Times New Roman"/>
        </w:rPr>
        <w:t>)</w:t>
      </w:r>
    </w:p>
    <w:p w:rsidR="001843F0" w:rsidRDefault="001843F0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</w:t>
      </w:r>
      <w:r w:rsidR="004C296A">
        <w:rPr>
          <w:rFonts w:cs="Times New Roman"/>
        </w:rPr>
        <w:t>wa zdnia19sierpnia 1994r. o ochronie zdrowia psychicznego.</w:t>
      </w:r>
    </w:p>
    <w:p w:rsidR="004C296A" w:rsidRDefault="004C296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Ustawa z dnia 9 listopada r. o ochronie zdrowia przed następstwami używania tytoniu i wyborów tytoniowych.</w:t>
      </w:r>
    </w:p>
    <w:p w:rsidR="004C296A" w:rsidRDefault="004C296A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Statut Szkoły</w:t>
      </w:r>
    </w:p>
    <w:p w:rsidR="0035494C" w:rsidRPr="00272ECB" w:rsidRDefault="0035494C" w:rsidP="00272ECB">
      <w:pPr>
        <w:pStyle w:val="Standard"/>
        <w:numPr>
          <w:ilvl w:val="0"/>
          <w:numId w:val="17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color w:val="000000"/>
        </w:rPr>
        <w:t>Podstawowe kierunki realizacji polityki oświato</w:t>
      </w:r>
      <w:r w:rsidR="00261F98">
        <w:rPr>
          <w:color w:val="000000"/>
        </w:rPr>
        <w:t>wej państwa w roku szkolnym 2020</w:t>
      </w:r>
      <w:r>
        <w:rPr>
          <w:color w:val="000000"/>
        </w:rPr>
        <w:t>/20</w:t>
      </w:r>
      <w:r w:rsidR="00261F98">
        <w:rPr>
          <w:color w:val="000000"/>
        </w:rPr>
        <w:t>21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2CB5" w:rsidRDefault="00562CB5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A03E6" w:rsidRDefault="005A03E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WSTĘP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Wychowanie, to przede wszystkim wspieranie dziecka  w rozwoju do pełnej dojrzałości fizycznej, emocjonalnej, intelektualnej, duchowej oraz społecznej. Wychowanie powinno być jednak wzmacniane przez wielorakie działania z zakresu szeroko rozumianej profilaktyki.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Jako ogólny cel  wychowania możemy przyjąć wszechstronny rozwój osobowy uczniów, ich zdolności umysłowe, fizyczne oraz talenty. Dlatego też dbałość szkoły o rozwój emocjonalny, intelektualny, społeczny, duchowy i zdrowotny ucznia powinna przygotować młodego człowieka do prawidłowego funkcjonowania we współczesnym świecie.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Z tego powodu środowisko szkolne musi stać się środowiskiem twórczym, w którym każdy będzie mógł realizować siebie według własnych potrzeb. W celu właściwego realizowania zamierzonych działań, nasza szkoła stanie się szkołą bezpieczną i przyjazną dla ucznia.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Program wychowawczo - profilaktyczny zakłada również realizację priorytetów polityk</w:t>
      </w:r>
      <w:r w:rsidR="00562CB5">
        <w:rPr>
          <w:rFonts w:cs="Times New Roman"/>
        </w:rPr>
        <w:t>i o</w:t>
      </w:r>
      <w:r w:rsidR="00400D9F">
        <w:rPr>
          <w:rFonts w:cs="Times New Roman"/>
        </w:rPr>
        <w:t>światowej na rok szkolny 2020/2021</w:t>
      </w:r>
      <w:r>
        <w:rPr>
          <w:rFonts w:cs="Times New Roman"/>
        </w:rPr>
        <w:t xml:space="preserve">, w związku z czym  w podjętych działaniach zostały uwzględnione  następujące zagadnienia: </w:t>
      </w:r>
      <w:r w:rsidR="00400D9F">
        <w:rPr>
          <w:rFonts w:cs="Times New Roman"/>
        </w:rPr>
        <w:t>wdrażanie procedur bezpieczeństwa dotyczących zapobiegania i przeciwdziałania COVID- 19 wśród uczniów, rodziców, nauczycieli i pracowników VIII L.O. Samorządowego</w:t>
      </w:r>
      <w:r w:rsidR="00EE7DB7">
        <w:rPr>
          <w:rFonts w:cs="Times New Roman"/>
        </w:rPr>
        <w:t>.</w:t>
      </w:r>
      <w:r w:rsidR="00400D9F">
        <w:rPr>
          <w:rFonts w:cs="Times New Roman"/>
        </w:rPr>
        <w:t xml:space="preserve"> Celem w/w procedury jest zminimalizowanie ryzyka wystąpienia zakażenia wirusem SARS-CoV-2, wywołującego chorobę COCID-19 , wśród uczniów oraz pracowników szkoły, w trakcie prowadzonych zajęć dydaktycznych oraz zajęć opiekuńczo –</w:t>
      </w:r>
      <w:r w:rsidR="00563623">
        <w:rPr>
          <w:rFonts w:cs="Times New Roman"/>
        </w:rPr>
        <w:t xml:space="preserve"> wychowawczych, rozwijanie samodzielności</w:t>
      </w:r>
      <w:r w:rsidR="00CB404E">
        <w:rPr>
          <w:rFonts w:cs="Times New Roman"/>
        </w:rPr>
        <w:t xml:space="preserve">, innowacyjności i kreatywności uczniów, wsparcie </w:t>
      </w:r>
      <w:proofErr w:type="spellStart"/>
      <w:r w:rsidR="00CB404E">
        <w:rPr>
          <w:rFonts w:cs="Times New Roman"/>
        </w:rPr>
        <w:t>psychologiczno</w:t>
      </w:r>
      <w:proofErr w:type="spellEnd"/>
      <w:r w:rsidR="00CB404E">
        <w:rPr>
          <w:rFonts w:cs="Times New Roman"/>
        </w:rPr>
        <w:t xml:space="preserve"> – pedagogiczne wszystkich uczniów z uwzględnieniem zróżnicowania potrzeb rozwojowych i edukacyjnych oraz bezpieczne i efektywne korzystanie z technologii cyfrowych.</w:t>
      </w:r>
    </w:p>
    <w:p w:rsidR="006D6866" w:rsidRDefault="00B778BA" w:rsidP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Nadrzędnym celem realizacji programu wychowawczo - profilaktycznego jest stworzenie szkoły, </w:t>
      </w:r>
      <w:r w:rsidR="00EE7DB7">
        <w:rPr>
          <w:rFonts w:cs="Times New Roman"/>
        </w:rPr>
        <w:br/>
      </w:r>
      <w:r>
        <w:rPr>
          <w:rFonts w:cs="Times New Roman"/>
        </w:rPr>
        <w:t>w której :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Uczniowie zdobywają wiedzę i umiejętności, wszechstronnie rozwijają swoje zainteresowania, przygotowując do dalszego procesu kształcenia;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 xml:space="preserve">Panuje miła, przyjazna i życzliwa atmosfera oparta na wysokiej kulturze osobistej, wzajemnym szacunku i akceptacji, w której nie ma miejsca na agresję, przemoc </w:t>
      </w:r>
      <w:r w:rsidR="00EE7DB7">
        <w:rPr>
          <w:rFonts w:cs="Times New Roman"/>
        </w:rPr>
        <w:br/>
      </w:r>
      <w:r w:rsidRPr="005A03E6">
        <w:rPr>
          <w:rFonts w:cs="Times New Roman"/>
        </w:rPr>
        <w:t>i dyskryminację;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Inicjujemy i aktywnie uczestniczymy w życiu społeczności lokalnej, uwzględniając przy tym w swoich działaniach problematykę zdrowotną i profilaktykę uzależnień;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Rodzice współuczestniczą w podejmowaniu decyzji i rozwiązywaniu problemów, wspierają nauczycieli oraz są odpowiedzialni za budowanie systemu wartości swoich dzieci;</w:t>
      </w:r>
    </w:p>
    <w:p w:rsidR="006D6866" w:rsidRDefault="00B778BA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lastRenderedPageBreak/>
        <w:t>Nauczyciele poprzez swoją aktywność uczą młodego człowieka pracy na rzecz środowiska, kształtują postawę kreatywności, otwartości oraz bezinteresowności;</w:t>
      </w:r>
      <w:r w:rsidR="00563623">
        <w:rPr>
          <w:rFonts w:cs="Times New Roman"/>
        </w:rPr>
        <w:t xml:space="preserve"> </w:t>
      </w:r>
    </w:p>
    <w:p w:rsidR="00563623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Rodzice prezentują postawę wspierającą względem planów swoich dzieci;</w:t>
      </w:r>
    </w:p>
    <w:p w:rsidR="00563623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Uczniowie mają dużą świadomość zagrożeń w obszarze zdrowia, wynikających zarówno ze specyfiki środowisk jak i  dostępności do środków psychoaktywnych w tym alkoholu i papierosów oraz e-papierosów;</w:t>
      </w:r>
    </w:p>
    <w:p w:rsidR="00563623" w:rsidRPr="005A03E6" w:rsidRDefault="00563623" w:rsidP="005A03E6">
      <w:pPr>
        <w:pStyle w:val="Standard"/>
        <w:numPr>
          <w:ilvl w:val="0"/>
          <w:numId w:val="18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Nauczyciele prezentują otwartą postawę, wspierają uczniów w podejmowaniu decyzji edukacyjno-zawodowych, motywują do nauki;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272ECB" w:rsidRDefault="00272ECB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563623" w:rsidRDefault="00563623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WIZJA  SZKOŁY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Jesteśmy szkołą dążącą do ukształtowania swoich wychowanków jako ludzi tolerancyjnych, rozumiejących potrzeby innych, wykazujących się szacunkiem dla godności i praw każdego człowieka.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Prowadzimy szeroki zakres działań lekcyjnych i pozalekcyjnych umożliwiających naszym uczniom zdobycie rzetelnej i</w:t>
      </w:r>
      <w:r w:rsidR="005A03E6">
        <w:rPr>
          <w:rFonts w:cs="Times New Roman"/>
        </w:rPr>
        <w:t xml:space="preserve"> wszechstronnej wiedzy oraz </w:t>
      </w:r>
      <w:r>
        <w:rPr>
          <w:rFonts w:cs="Times New Roman"/>
        </w:rPr>
        <w:t xml:space="preserve"> umiejętności posługiwania się językami obcymi. Zapewniamy możliwość korzystania z pracowni informatycznej, środków audiowizualnych.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Jesteśmy szkołą partnerską, otwartą na kontakty z rodzicami i środowiskiem lokalnym. Przygotowujemy młodych ludzi do pełnienia określonych ról społecznych zgodnie z ogólnie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uznanymi w społeczeństwie normami. Młodzież  naszej szkoły nabywa umiejętności funkcjonowania w grupie, nawiązywania kontaktów rówieśniczych, pracy zespołowej i twórczego rozwiązywania problemów. Dążymy u naszych absolwentów do kształtowania postaw patriotycznych i obywatelskich.</w:t>
      </w:r>
    </w:p>
    <w:p w:rsidR="00EE7DB7" w:rsidRDefault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CB404E" w:rsidRDefault="00CB404E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3751A7" w:rsidRDefault="003751A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MODEL  ABSOLWENTA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VIII LICEUM OGÓLNOKSZTAŁCĄCEGO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SAMORZĄDOWEGO W CZĘSTOCHOWIE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Absolwent naszej szkoły to osoba , która: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Zna i szanuje historię, kulturę i tradycję naszego narodu;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Kieruje się szacunkiem wobec innych ludzi;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Jest tolerancyjny, kulturalny i respektuje normy społeczne;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Pracuje nad rozwojem osobistym;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We właściwy sposób korzysta z  technologii informacyjnej;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Buduje własny system wartości;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Potrafi decydować o dalszym kierunku kształcenia;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Jest aktywny, dociekliwy i kreatywny;</w:t>
      </w:r>
    </w:p>
    <w:p w:rsidR="006D686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Charakteryzuje się wrażliwością, sumiennością i uporem w dążeniu do celu;</w:t>
      </w:r>
    </w:p>
    <w:p w:rsidR="006D6866" w:rsidRPr="005A03E6" w:rsidRDefault="00B778BA" w:rsidP="005A03E6">
      <w:pPr>
        <w:pStyle w:val="Standard"/>
        <w:numPr>
          <w:ilvl w:val="0"/>
          <w:numId w:val="19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Dba o bezpieczeństwo swoje i innych;</w:t>
      </w:r>
    </w:p>
    <w:p w:rsidR="00EE7DB7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</w:t>
      </w:r>
    </w:p>
    <w:p w:rsidR="00EE7DB7" w:rsidRDefault="00EE7DB7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Program wychowawczo -  profilaktyczny został opracowany na podstawie diagnozy problemów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 potrzeb środowiska szkolnego. Diagnoza została przeprowadzona w oparciu o rozmowy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z uczniami, rodzicami i nauczycielami, a także obserwację zachowania uczniów oraz wyniki badań ankietowych.</w:t>
      </w:r>
      <w:r w:rsidR="00CB404E">
        <w:rPr>
          <w:rFonts w:cs="Times New Roman"/>
        </w:rPr>
        <w:t xml:space="preserve"> Analizując wyniki przeprowadzonej diagnozy wśród uczniów oddziałów pierwszych, można powiedzieć, iż młodzież jest zadowolona w większości z wyboru szkoły do której uczęszcza. Czuje się w niej bezpiecznie, nie wskazując miejsc budzących ich niepokój. Atmosferę w szkole oceniają uc</w:t>
      </w:r>
      <w:r w:rsidR="00BF20C7">
        <w:rPr>
          <w:rFonts w:cs="Times New Roman"/>
        </w:rPr>
        <w:t>zniowie jako przyjazną, natomiast nauczyciele</w:t>
      </w:r>
      <w:r w:rsidR="001D5D75">
        <w:rPr>
          <w:rFonts w:cs="Times New Roman"/>
        </w:rPr>
        <w:t xml:space="preserve"> w większości respektują  prawa ucznia, Zjawiska przemocy fizycznej i psychicznej pojawiają się epizodycznie i nie mają wpływu ani na bezpieczeństwo ani na jakość kształcenia. Relacje uczniów i nauczycieli są dobre, nie ma przejawów niechęci i otwartych konfliktów a szkoła według pierwszoklasistów stara się pomagać uczniom w niepowodzeniach.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Na podstawie diagnozy określono czynniki chroniące i czynniki ryzyka. Wśród czynników chroniących wyróżniono:</w:t>
      </w:r>
    </w:p>
    <w:p w:rsidR="006D6866" w:rsidRDefault="00B778BA">
      <w:pPr>
        <w:pStyle w:val="Standard"/>
        <w:numPr>
          <w:ilvl w:val="0"/>
          <w:numId w:val="12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rozwijanie umiejętności społecznych;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rozwijanie zainteresowań;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właściwe formy spędzania czasu wolnego;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prawidłowe relacje z rówieśnikami;</w:t>
      </w:r>
    </w:p>
    <w:p w:rsidR="006D6866" w:rsidRDefault="00B778BA">
      <w:pPr>
        <w:pStyle w:val="Standard"/>
        <w:numPr>
          <w:ilvl w:val="0"/>
          <w:numId w:val="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>dobry kontakt z rodzicami;</w:t>
      </w:r>
    </w:p>
    <w:p w:rsidR="005A03E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Wśród czynników ryzyka wyróżniono:</w:t>
      </w:r>
    </w:p>
    <w:p w:rsidR="006D6866" w:rsidRDefault="00B778BA">
      <w:pPr>
        <w:pStyle w:val="Standard"/>
        <w:numPr>
          <w:ilvl w:val="0"/>
          <w:numId w:val="13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używanie alkoholu przez młodzież w czasie spotkań towarzyskich;</w:t>
      </w:r>
    </w:p>
    <w:p w:rsidR="006D6866" w:rsidRDefault="00B778BA">
      <w:pPr>
        <w:pStyle w:val="Standard"/>
        <w:numPr>
          <w:ilvl w:val="0"/>
          <w:numId w:val="5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eksperymentowanie z substancjami psychoaktywnymi;</w:t>
      </w:r>
    </w:p>
    <w:p w:rsidR="006D6866" w:rsidRDefault="00B778BA">
      <w:pPr>
        <w:pStyle w:val="Standard"/>
        <w:numPr>
          <w:ilvl w:val="0"/>
          <w:numId w:val="5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pojawienie się </w:t>
      </w:r>
      <w:proofErr w:type="spellStart"/>
      <w:r>
        <w:rPr>
          <w:rFonts w:cs="Times New Roman"/>
        </w:rPr>
        <w:t>zachowań</w:t>
      </w:r>
      <w:proofErr w:type="spellEnd"/>
      <w:r>
        <w:rPr>
          <w:rFonts w:cs="Times New Roman"/>
        </w:rPr>
        <w:t xml:space="preserve"> depresyjnych (w tym fobii szkolnych, społecznych);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Działalność profilaktyczna w szkole jest prowadzona  w oparciu o następujące strategie:</w:t>
      </w:r>
    </w:p>
    <w:p w:rsidR="006D6866" w:rsidRDefault="00B778BA">
      <w:pPr>
        <w:pStyle w:val="Standard"/>
        <w:numPr>
          <w:ilvl w:val="0"/>
          <w:numId w:val="14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strategia informacyjna, która ma na celu dostarczenie informacji na temat skutków </w:t>
      </w:r>
      <w:proofErr w:type="spellStart"/>
      <w:r>
        <w:rPr>
          <w:rFonts w:cs="Times New Roman"/>
        </w:rPr>
        <w:t>zachowań</w:t>
      </w:r>
      <w:proofErr w:type="spellEnd"/>
      <w:r>
        <w:rPr>
          <w:rFonts w:cs="Times New Roman"/>
        </w:rPr>
        <w:t xml:space="preserve"> ryzykownych;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edukacyjna, która ma na celu uczenie umiejętności społecznych, kształtowaniu na złe wpływy środowiska, uczenie uczniów radzenia sobie ze stresem;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alternatyw, która ma na celu angażowanie uczniów w działalność sportową, społeczną;</w:t>
      </w:r>
    </w:p>
    <w:p w:rsidR="006D6866" w:rsidRDefault="00B778BA">
      <w:pPr>
        <w:pStyle w:val="Standard"/>
        <w:numPr>
          <w:ilvl w:val="0"/>
          <w:numId w:val="6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>strategia interwencyjna, która ma na celu udzielanie pomocy i wsparcia w sytuacjach kryzysowych;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Wszelkie działania profilaktyczne prowadzone są na trzech poziomach profilaktyki zależnie od stopnia ryzyka i są to :</w:t>
      </w:r>
    </w:p>
    <w:p w:rsidR="006D686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Profilaktyka uniwersalna - skierowana do całej społeczności szkolnej, której działania skupiają się na zagadnieniach związanych ze zdrowym stylem życia, rozwijaniem postawy asertywności oraz kształtowaniem umiejętności radzenia sobie z emocjami. Działania mają na celu przeciwdziałanie pierwszym próbom podejmowania </w:t>
      </w:r>
      <w:proofErr w:type="spellStart"/>
      <w:r>
        <w:rPr>
          <w:rFonts w:cs="Times New Roman"/>
        </w:rPr>
        <w:t>zachowań</w:t>
      </w:r>
      <w:proofErr w:type="spellEnd"/>
      <w:r>
        <w:rPr>
          <w:rFonts w:cs="Times New Roman"/>
        </w:rPr>
        <w:t xml:space="preserve"> ryzykownych;</w:t>
      </w:r>
    </w:p>
    <w:p w:rsidR="006D686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Profilaktyka selektywna - skierowana jest do grupy zwiększonego ryzyka, czyli do osób, które w stopniu wyższym niż przeciętny są narażone na rozwój zaburzeń;</w:t>
      </w:r>
    </w:p>
    <w:p w:rsidR="006D6866" w:rsidRPr="005A03E6" w:rsidRDefault="00B778BA" w:rsidP="005A03E6">
      <w:pPr>
        <w:pStyle w:val="Standard"/>
        <w:numPr>
          <w:ilvl w:val="0"/>
          <w:numId w:val="20"/>
        </w:numPr>
        <w:tabs>
          <w:tab w:val="left" w:pos="968"/>
        </w:tabs>
        <w:spacing w:line="360" w:lineRule="auto"/>
        <w:jc w:val="both"/>
        <w:rPr>
          <w:rFonts w:cs="Times New Roman"/>
        </w:rPr>
      </w:pPr>
      <w:r w:rsidRPr="005A03E6">
        <w:rPr>
          <w:rFonts w:cs="Times New Roman"/>
        </w:rPr>
        <w:t>Profilaktyka wskazująca - skierowana do grupy, w której rozwinięte są symptomy zaburzeń, w tym związane z uzależnieniem od substancji psychoaktywnych i obejmuje ona działania interwencyjne oraz terapeutyczne;</w:t>
      </w:r>
    </w:p>
    <w:p w:rsidR="005A03E6" w:rsidRDefault="005A03E6" w:rsidP="005A03E6">
      <w:pPr>
        <w:pStyle w:val="Standard"/>
        <w:tabs>
          <w:tab w:val="left" w:pos="968"/>
        </w:tabs>
        <w:spacing w:line="360" w:lineRule="auto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EE7DB7" w:rsidRDefault="00EE7DB7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DZIAŁANIA O CHARAKTERZE WYCHOWAWCZO - PROFILAKTYCZNYM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tbl>
      <w:tblPr>
        <w:tblW w:w="11612" w:type="dxa"/>
        <w:tblInd w:w="-3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125"/>
        <w:gridCol w:w="2268"/>
        <w:gridCol w:w="251"/>
        <w:gridCol w:w="567"/>
        <w:gridCol w:w="1733"/>
        <w:gridCol w:w="1559"/>
        <w:gridCol w:w="2542"/>
      </w:tblGrid>
      <w:tr w:rsidR="006D6866" w:rsidRPr="000D66A7" w:rsidTr="006D6866">
        <w:tc>
          <w:tcPr>
            <w:tcW w:w="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L. p.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ZADANIA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PLANOWANE EFEKTY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SPOSÓB REALIZACJI</w:t>
            </w:r>
          </w:p>
        </w:tc>
        <w:tc>
          <w:tcPr>
            <w:tcW w:w="25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OSOBY ODPOWIEDZIALNE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SFERY</w:t>
            </w:r>
          </w:p>
        </w:tc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TERMIN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 REALIZACJI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16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pozytywnej atmosfery w oddziale. Integracja uczniów w zespołach klasowych oraz w  całej społeczności szkolnej;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(bieżące rozwiązywanie konfliktów uczniowskich, rozbudzanie otwartości na drugiego człowieka, pogłębianie wiedzy o zespole klasowym i tworzenie atmosfery współodpowiedzialności, kształtowanie postawy koleżeństwa i umiejętności komunikowania się, kształtowanie wizerunku oddziału)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Organizowanie wycieczek, rajdów, zajęć rekreacyjno- sportowych,  -Organizowanie zajęć integrujących  zespoły klasowe</w:t>
            </w:r>
            <w:r w:rsidR="001D5D75">
              <w:rPr>
                <w:rFonts w:cs="Times New Roman"/>
                <w:sz w:val="20"/>
                <w:szCs w:val="20"/>
              </w:rPr>
              <w:t>(warsztaty integracyjne)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-Organizowanie pomocy koleżeńskiej w nauce;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-Udział w imprezach klasowych i szkolnych;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-Wzmacnianie więzi wychowawca- uczeń;</w:t>
            </w:r>
          </w:p>
          <w:p w:rsidR="006D6866" w:rsidRPr="000D66A7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Rozpoznawanie uczniów ze SPE i organizacja dla nich pomocy (grupy wsparcia)</w:t>
            </w:r>
          </w:p>
        </w:tc>
        <w:tc>
          <w:tcPr>
            <w:tcW w:w="2551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prawidłowych postaw  wśród uczniów;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(uświadamianie i uczenie prawidłowej komunikacji w relacjach międzyludzkich, kultura osobista,  szacunek dla drugiego człowieka, uczenie tolerancji, wzmacnianie poczucia własnej wartości, radzenie sobie z negatywnymi emocjami)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Zwalczanie w uczniach poczucia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bezradności wobec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problemów współczesn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e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go świata, pokazywanie możliwych działań.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 </w:t>
            </w:r>
          </w:p>
          <w:p w:rsidR="00850CEA" w:rsidRPr="000D66A7" w:rsidRDefault="00850CE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-Przestrzeganie praw i obowiązków ucznia;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-Stała współpraca z rodzicami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-Kształtowanie postaw tolerancji</w:t>
            </w:r>
            <w:r w:rsidR="001D5D75">
              <w:rPr>
                <w:rFonts w:cs="Times New Roman"/>
                <w:sz w:val="20"/>
                <w:szCs w:val="20"/>
              </w:rPr>
              <w:t>, przeciwdziałanie uprzedzeniom i dyskryminacji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  <w:p w:rsidR="00DF02A3" w:rsidRPr="000D66A7" w:rsidRDefault="00DF02A3" w:rsidP="00DF02A3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- 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Zorganizowanie Koła Wolontariatu;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Współpraca z innymi instytucjami.</w:t>
            </w:r>
          </w:p>
          <w:p w:rsidR="006D6866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-Uczenie zasad odpowiedzialnego traktowania obowiązków szkolnych;</w:t>
            </w:r>
          </w:p>
          <w:p w:rsidR="006F7CB4" w:rsidRDefault="006F7CB4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Zapobieganie absencji uczniów w szkole</w:t>
            </w:r>
          </w:p>
          <w:p w:rsidR="006F7CB4" w:rsidRPr="000D66A7" w:rsidRDefault="006F7CB4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</w:p>
          <w:p w:rsidR="001D5D75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1D5D75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1D5D75" w:rsidRDefault="001D5D75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Organizowanie dyżurów z psychologiem</w:t>
            </w:r>
            <w:r w:rsidR="006F7CB4">
              <w:rPr>
                <w:rFonts w:cs="Times New Roman"/>
                <w:sz w:val="20"/>
                <w:szCs w:val="20"/>
              </w:rPr>
              <w:t>;</w:t>
            </w: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Kontrola frekwencji i szybka interwencja, diagnozowanie przyczyn absencji;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Opracowanie i wprowadzanie kontraktu edukacyjnego dla ucznia z niską frekwencją;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Przeciwdziałanie przemocy i agresji;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(uczenie uczniów sposobów rozwiązywania konfliktów, eliminowanie </w:t>
            </w:r>
            <w:proofErr w:type="spellStart"/>
            <w:r w:rsidRPr="000D66A7">
              <w:rPr>
                <w:rFonts w:cs="Times New Roman"/>
                <w:sz w:val="20"/>
                <w:szCs w:val="20"/>
              </w:rPr>
              <w:t>zachowań</w:t>
            </w:r>
            <w:proofErr w:type="spellEnd"/>
            <w:r w:rsidRPr="000D66A7">
              <w:rPr>
                <w:rFonts w:cs="Times New Roman"/>
                <w:sz w:val="20"/>
                <w:szCs w:val="20"/>
              </w:rPr>
              <w:t xml:space="preserve"> agresywnych i przemocy wśród młodzieży,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Rozwijanie empatii,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 xml:space="preserve">poczucia więzi społecznej 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lastRenderedPageBreak/>
              <w:t>z innymi ludźmi. Rozw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i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janie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 uczniach poszanowania przyrodzonej wolności i godności człowieka.</w:t>
            </w:r>
          </w:p>
          <w:p w:rsidR="00850CEA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Pogłębianie wiedzy z zakresu agresji, przemocy w tym cyberprzemocy;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Współpraca ze specjalistami (służba zdrowia, kuratorzy sądowi, poradnie </w:t>
            </w:r>
            <w:proofErr w:type="spellStart"/>
            <w:r>
              <w:rPr>
                <w:rFonts w:cs="Times New Roman"/>
                <w:sz w:val="20"/>
                <w:szCs w:val="20"/>
              </w:rPr>
              <w:t>psychologiczno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– pedagogiczne)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- Organizowanie lekcji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-Organizowanie warsztatów;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-Pogadanki na temat skutków </w:t>
            </w:r>
            <w:proofErr w:type="spellStart"/>
            <w:r w:rsidRPr="000D66A7">
              <w:rPr>
                <w:rFonts w:cs="Times New Roman"/>
                <w:sz w:val="20"/>
                <w:szCs w:val="20"/>
              </w:rPr>
              <w:t>zachowań</w:t>
            </w:r>
            <w:proofErr w:type="spellEnd"/>
            <w:r w:rsidRPr="000D66A7">
              <w:rPr>
                <w:rFonts w:cs="Times New Roman"/>
                <w:sz w:val="20"/>
                <w:szCs w:val="20"/>
              </w:rPr>
              <w:t xml:space="preserve"> agresywnych;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-Reagowanie na przejawy agresji wśród uczniów;</w:t>
            </w:r>
          </w:p>
        </w:tc>
        <w:tc>
          <w:tcPr>
            <w:tcW w:w="2551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pracownicy szkoły,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psychologiczna i fizyczna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D6866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Kształtowanie postaw patriotycznych i obywatelskich;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(przygotowywanie uczniów do życia w demokratycznym społeczeństwie, rozwijanie i pogłębianie poczucia przynależności do społeczności  lokalnej, regionalnej i narodowej, rozwijanie szacunku dla dziedzictwa kulturowego własnego regionu)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Rozwijanie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postawy nowoczesnego patriotyzmu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 oparciu o takie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wartości jak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solidarność,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samorządność,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niezależność,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poczucie wspólnoty,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prawa człowieka.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Przekazanie uczniom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wiedzy na temat charakt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e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rystyki i historii ustroju demokratycznego.</w:t>
            </w:r>
          </w:p>
          <w:p w:rsidR="00850CEA" w:rsidRPr="000D66A7" w:rsidRDefault="00850CEA" w:rsidP="00850CEA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 w:bidi="ar-SA"/>
              </w:rPr>
            </w:pPr>
          </w:p>
          <w:p w:rsidR="00850CEA" w:rsidRPr="000D66A7" w:rsidRDefault="00850CE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-Apele i akademie z okazji świąt państwowych;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-Udział w lokalnych inicjatywach kulturalnych;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-Pogadanki;</w:t>
            </w:r>
          </w:p>
          <w:p w:rsidR="006D6866" w:rsidRPr="000D66A7" w:rsidRDefault="00B778BA" w:rsidP="00DF02A3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U dział w obchodach uroczystości miejskich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- Przeprowadzenie</w:t>
            </w:r>
          </w:p>
          <w:p w:rsidR="00DF02A3" w:rsidRPr="000D66A7" w:rsidRDefault="00DF02A3" w:rsidP="00DF02A3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zajęć przedmiotowych z wykorzystaniem materi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a</w:t>
            </w:r>
            <w:r w:rsidRPr="000D66A7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łów edukacyjnych</w:t>
            </w:r>
          </w:p>
          <w:p w:rsidR="00DF02A3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Opieka nad miejscami pamięci;</w:t>
            </w:r>
          </w:p>
          <w:p w:rsidR="006F7CB4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Udział w projektach edukacyjnych;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Poznawania i promowanie zwyczajów i tradycji własnego regionu (wizyty w muzeach, warsztaty, spotkania z ciekawymi osobami);</w:t>
            </w:r>
          </w:p>
        </w:tc>
        <w:tc>
          <w:tcPr>
            <w:tcW w:w="2551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oddziałów,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Nauczyciele języka polskiego, </w:t>
            </w:r>
            <w:r w:rsidR="00DF02A3" w:rsidRPr="000D66A7">
              <w:rPr>
                <w:rFonts w:cs="Times New Roman"/>
                <w:sz w:val="20"/>
                <w:szCs w:val="20"/>
              </w:rPr>
              <w:t xml:space="preserve">historii, </w:t>
            </w:r>
            <w:r w:rsidRPr="000D66A7">
              <w:rPr>
                <w:rFonts w:cs="Times New Roman"/>
                <w:sz w:val="20"/>
                <w:szCs w:val="20"/>
              </w:rPr>
              <w:t>WOS-u,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Poczet sztandarowy;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Według potrzeb</w:t>
            </w:r>
          </w:p>
        </w:tc>
      </w:tr>
      <w:tr w:rsidR="006D6866" w:rsidRPr="000D66A7" w:rsidTr="006D6866">
        <w:trPr>
          <w:trHeight w:val="3256"/>
        </w:trPr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Przeciwdziałanie negatywnemu wpływowi mediów;</w:t>
            </w:r>
          </w:p>
          <w:p w:rsidR="006D6866" w:rsidRPr="000D66A7" w:rsidRDefault="00B778BA">
            <w:pPr>
              <w:pStyle w:val="TableContents"/>
              <w:jc w:val="center"/>
              <w:rPr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(kształtowanie umiejętności odpowiedzialnego korzystania z telewizji, Internetu i komputera oraz telefonu komórkowego, reagowanie na przejawy przemocy internetowej, rozwijanie kompetencji informatycznych)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Filmy profilaktyczne;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Lekcje informatyczne;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Pogadanki/Lekcje tematyczne;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Ukazanie zagrożeń dla zdrowia wynikających z nadmiernego korzystania z telewizji i Internetu „siecioholizm”</w:t>
            </w:r>
          </w:p>
        </w:tc>
        <w:tc>
          <w:tcPr>
            <w:tcW w:w="2551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 informatyki;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Nauczyciele edukacji medialnej</w:t>
            </w:r>
            <w:r w:rsidR="00B730E2">
              <w:rPr>
                <w:rFonts w:cs="Times New Roman"/>
                <w:sz w:val="20"/>
                <w:szCs w:val="20"/>
              </w:rPr>
              <w:t xml:space="preserve"> i filmowej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społeczna, duchowa i emocjonalna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  <w:tr w:rsidR="006D6866" w:rsidRPr="000D66A7" w:rsidTr="006F7CB4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 xml:space="preserve">Propagowanie zdrowego stylu życia i rozwijanie </w:t>
            </w:r>
            <w:r w:rsidRPr="000D66A7">
              <w:rPr>
                <w:rFonts w:cs="Times New Roman"/>
                <w:sz w:val="20"/>
                <w:szCs w:val="20"/>
              </w:rPr>
              <w:lastRenderedPageBreak/>
              <w:t>sprawności fizycznej;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(kształtowanie postawy dbałości o własne życie i zdrowie, uświadamianie zagrożenia używania środków psychoaktywnych, szczególnie dopalaczy, kształtowanie sprawności fizycznej, poznanie zasad racjonalnego odżywiania, organizowanie zawodów sportowych, rajdów, turystyki pieszej, stosowanie zasad higieny osobistej, współpraca w zakresie polityki prozdrowotnej z instytucjami i organizacjami)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- 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Zajęcia sportowe pozalekcyjne;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- Pogadanki tematyczne;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Rozmowy indywidualne;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Warsztaty z zakresu profilaktyki uzależnień;</w:t>
            </w:r>
          </w:p>
          <w:p w:rsidR="006D6866" w:rsidRDefault="00B778BA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Realizacja programów prozdrowotnych</w:t>
            </w:r>
            <w:r w:rsidR="006F7CB4">
              <w:rPr>
                <w:rFonts w:cs="Times New Roman"/>
                <w:sz w:val="20"/>
                <w:szCs w:val="20"/>
              </w:rPr>
              <w:t>, promujących zdrowy styl życia</w:t>
            </w:r>
            <w:r w:rsidRPr="000D66A7">
              <w:rPr>
                <w:rFonts w:cs="Times New Roman"/>
                <w:sz w:val="20"/>
                <w:szCs w:val="20"/>
              </w:rPr>
              <w:t>;</w:t>
            </w:r>
          </w:p>
          <w:p w:rsidR="006F7CB4" w:rsidRDefault="006F7CB4" w:rsidP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</w:t>
            </w:r>
            <w:r w:rsidR="0021775D">
              <w:rPr>
                <w:rFonts w:cs="Times New Roman"/>
                <w:sz w:val="20"/>
                <w:szCs w:val="20"/>
              </w:rPr>
              <w:t>Spotkania z pracownikami PSSE;</w:t>
            </w:r>
          </w:p>
          <w:p w:rsidR="006F7CB4" w:rsidRPr="000D66A7" w:rsidRDefault="006F7CB4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Nauczyciele wychowania fizycznego;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 xml:space="preserve">Sfera społeczna, duchowa i </w:t>
            </w:r>
            <w:r w:rsidRPr="000D66A7">
              <w:rPr>
                <w:rFonts w:cs="Times New Roman"/>
                <w:sz w:val="20"/>
                <w:szCs w:val="20"/>
              </w:rPr>
              <w:lastRenderedPageBreak/>
              <w:t>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lastRenderedPageBreak/>
              <w:t>Cały rok</w:t>
            </w:r>
          </w:p>
        </w:tc>
      </w:tr>
      <w:tr w:rsidR="006D6866" w:rsidRPr="000D66A7" w:rsidTr="0021775D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Rozwój osobowości ucznia;</w:t>
            </w:r>
          </w:p>
          <w:p w:rsidR="006D6866" w:rsidRPr="000D66A7" w:rsidRDefault="00B778BA">
            <w:pPr>
              <w:pStyle w:val="TableContents"/>
              <w:jc w:val="center"/>
              <w:rPr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(stymulowanie rozwoju samoakceptacji i samokontroli, wykorzystywanie sytuacji szkolnych do rozpoznawania własnych emocji, uczuć predyspozycji i deficytów, motywowanie do nauki szkolnej, rozbudzanie i poszerzanie zainteresowań uczniów, rozwijanie zdolności twórczego myślenia, pomoc w radzeniu sobie z własnymi niedoskonałościami)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19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Lekcje z wychowawcą;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Realizacja zajęć pozalekcyjnych;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Koła zainteresowań;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Warsztaty, treningi;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Rozmowy indywidualne;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Praca z uczniem zdolnym;</w:t>
            </w:r>
          </w:p>
          <w:p w:rsidR="0021775D" w:rsidRDefault="0021775D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Współpraca z uczelniami wyższymi (konferencje, warsztaty, zajęcia laboratoryjne, targi edukacyjne, wyjazdy edukacyjne, udział uczniów w projek</w:t>
            </w:r>
            <w:r w:rsidR="003751A7">
              <w:rPr>
                <w:rFonts w:cs="Times New Roman"/>
                <w:sz w:val="20"/>
                <w:szCs w:val="20"/>
              </w:rPr>
              <w:t>tach edukacyjnych;</w:t>
            </w:r>
          </w:p>
          <w:p w:rsidR="003751A7" w:rsidRPr="000D66A7" w:rsidRDefault="003751A7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 Praca wychowawcza nauczycieli bibliotekarzy </w:t>
            </w:r>
            <w:proofErr w:type="spellStart"/>
            <w:r>
              <w:rPr>
                <w:rFonts w:cs="Times New Roman"/>
                <w:sz w:val="20"/>
                <w:szCs w:val="20"/>
              </w:rPr>
              <w:t>ws</w:t>
            </w:r>
            <w:proofErr w:type="spellEnd"/>
            <w:r>
              <w:rPr>
                <w:rFonts w:cs="Times New Roman"/>
                <w:sz w:val="20"/>
                <w:szCs w:val="20"/>
              </w:rPr>
              <w:t>. Korzystania z księgozbioru, znaczenie czytelnictwa w rozwoju osobistym i zawodowym;</w:t>
            </w:r>
          </w:p>
        </w:tc>
        <w:tc>
          <w:tcPr>
            <w:tcW w:w="2300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nauczyciele;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Zaproszeni trenerzy, specjaliści;</w:t>
            </w:r>
          </w:p>
          <w:p w:rsidR="006D6866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</w:p>
          <w:p w:rsidR="003751A7" w:rsidRPr="000D66A7" w:rsidRDefault="003751A7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Indywidualne i grupowe spotkania prowadzone przez doradcę zawodowego;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duchowa i emocjonalna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D6866" w:rsidRPr="000D66A7" w:rsidTr="0021775D"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6D6866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25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Współpraca z rodzicami, pomoc w rozwiązywaniu problemów wychowawczych;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(zapoznanie rodziców z dokumentacją szkoły, bieżące informowanie rodziców o sytuacji wychowawczej ucznia, zachęcanie rodziców do aktywnego udziału w życiu szkoły, ścisła współpraca  z rodzicami w zakresie działań wychowawczych, udostępnianie rodzicom informacji o instytucjach wspierających proces wychowania)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519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Zebrania z rodzicami: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Rozmowy indywidualne: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Porady specjalistów;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Zorganizowanie wykładu dla rodziców;</w:t>
            </w:r>
          </w:p>
          <w:p w:rsidR="006D6866" w:rsidRPr="000D66A7" w:rsidRDefault="006D6866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- Punkt konsultacyjny psychologa;</w:t>
            </w:r>
          </w:p>
        </w:tc>
        <w:tc>
          <w:tcPr>
            <w:tcW w:w="2300" w:type="dxa"/>
            <w:gridSpan w:val="2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Dyrektor szkoły: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Wychowawcy oddziałów;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Pedagog szkolny;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Zaproszeni specjaliści z zakresu wspomagania rodziny;</w:t>
            </w:r>
          </w:p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Wszyscy nauczyciele;</w:t>
            </w: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Sfera emocjonalna, psychologiczna</w:t>
            </w:r>
          </w:p>
        </w:tc>
        <w:tc>
          <w:tcPr>
            <w:tcW w:w="254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6D6866" w:rsidRPr="000D66A7" w:rsidRDefault="00B778BA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0D66A7">
              <w:rPr>
                <w:rFonts w:cs="Times New Roman"/>
                <w:sz w:val="20"/>
                <w:szCs w:val="20"/>
              </w:rPr>
              <w:t>Cały rok</w:t>
            </w:r>
          </w:p>
        </w:tc>
      </w:tr>
    </w:tbl>
    <w:p w:rsidR="00B730E2" w:rsidRDefault="00B730E2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EWALUACJA</w:t>
      </w: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Program Wychowawczo- Profilaktyczny będzie podlegał ewaluacji, która będzie prowadzona zgodnie z planem nadzoru pedagogicznego. Informacje zdobywane będą poprzez ankiety kierowane do uczniów, rodziców i nauczycieli, wywiady, obserwację i analizę dokumentów.</w:t>
      </w: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B778BA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Program Wychowawczo - Profilaktyczny został przyjęty Uchwałą Rady Rodziców VIII Liceum Ogólnokształcącego Samor</w:t>
      </w:r>
      <w:r w:rsidR="003751A7">
        <w:rPr>
          <w:rFonts w:cs="Times New Roman"/>
        </w:rPr>
        <w:t>ządow</w:t>
      </w:r>
      <w:r w:rsidR="00A425DB">
        <w:rPr>
          <w:rFonts w:cs="Times New Roman"/>
        </w:rPr>
        <w:t>ego nr 4/2020</w:t>
      </w:r>
      <w:bookmarkStart w:id="0" w:name="_GoBack"/>
      <w:bookmarkEnd w:id="0"/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both"/>
        <w:rPr>
          <w:rFonts w:cs="Times New Roman"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  <w:rPr>
          <w:rFonts w:cs="Times New Roman"/>
          <w:b/>
          <w:bCs/>
        </w:rPr>
      </w:pPr>
    </w:p>
    <w:p w:rsidR="006D6866" w:rsidRDefault="006D6866">
      <w:pPr>
        <w:pStyle w:val="Standard"/>
        <w:tabs>
          <w:tab w:val="left" w:pos="968"/>
        </w:tabs>
        <w:spacing w:line="360" w:lineRule="auto"/>
        <w:jc w:val="center"/>
      </w:pPr>
    </w:p>
    <w:sectPr w:rsidR="006D6866" w:rsidSect="006D686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0B3" w:rsidRDefault="00FD60B3" w:rsidP="006D6866">
      <w:r>
        <w:separator/>
      </w:r>
    </w:p>
  </w:endnote>
  <w:endnote w:type="continuationSeparator" w:id="0">
    <w:p w:rsidR="00FD60B3" w:rsidRDefault="00FD60B3" w:rsidP="006D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0B3" w:rsidRDefault="00FD60B3" w:rsidP="006D6866">
      <w:r w:rsidRPr="006D6866">
        <w:rPr>
          <w:color w:val="000000"/>
        </w:rPr>
        <w:separator/>
      </w:r>
    </w:p>
  </w:footnote>
  <w:footnote w:type="continuationSeparator" w:id="0">
    <w:p w:rsidR="00FD60B3" w:rsidRDefault="00FD60B3" w:rsidP="006D6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11099"/>
    <w:multiLevelType w:val="multilevel"/>
    <w:tmpl w:val="DA3CDE6A"/>
    <w:styleLink w:val="WWNum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22153A04"/>
    <w:multiLevelType w:val="multilevel"/>
    <w:tmpl w:val="E9EA6F8C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5795225"/>
    <w:multiLevelType w:val="multilevel"/>
    <w:tmpl w:val="71184464"/>
    <w:styleLink w:val="WWNum5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2B5636D6"/>
    <w:multiLevelType w:val="multilevel"/>
    <w:tmpl w:val="44887D1E"/>
    <w:styleLink w:val="WWNum7"/>
    <w:lvl w:ilvl="0">
      <w:start w:val="1"/>
      <w:numFmt w:val="decimal"/>
      <w:lvlText w:val="%1.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1F13969"/>
    <w:multiLevelType w:val="multilevel"/>
    <w:tmpl w:val="FFF62694"/>
    <w:styleLink w:val="WWNum4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>
    <w:nsid w:val="391B0B94"/>
    <w:multiLevelType w:val="hybridMultilevel"/>
    <w:tmpl w:val="9FDC2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7273B"/>
    <w:multiLevelType w:val="hybridMultilevel"/>
    <w:tmpl w:val="80BE8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4F80"/>
    <w:multiLevelType w:val="multilevel"/>
    <w:tmpl w:val="537ACF62"/>
    <w:styleLink w:val="WWNum3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2751A39"/>
    <w:multiLevelType w:val="hybridMultilevel"/>
    <w:tmpl w:val="4E2EA3F2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629419A9"/>
    <w:multiLevelType w:val="hybridMultilevel"/>
    <w:tmpl w:val="714AB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CA724F"/>
    <w:multiLevelType w:val="multilevel"/>
    <w:tmpl w:val="23BE8F52"/>
    <w:styleLink w:val="WWNum1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>
    <w:nsid w:val="6A35347F"/>
    <w:multiLevelType w:val="multilevel"/>
    <w:tmpl w:val="41C6C41A"/>
    <w:styleLink w:val="WWNum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  <w:num w:numId="14">
    <w:abstractNumId w:val="0"/>
  </w:num>
  <w:num w:numId="15">
    <w:abstractNumId w:val="3"/>
  </w:num>
  <w:num w:numId="16">
    <w:abstractNumId w:val="1"/>
    <w:lvlOverride w:ilvl="0">
      <w:startOverride w:val="1"/>
    </w:lvlOverride>
  </w:num>
  <w:num w:numId="17">
    <w:abstractNumId w:val="9"/>
  </w:num>
  <w:num w:numId="18">
    <w:abstractNumId w:val="8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6866"/>
    <w:rsid w:val="00092532"/>
    <w:rsid w:val="000D66A7"/>
    <w:rsid w:val="001843F0"/>
    <w:rsid w:val="001D5D75"/>
    <w:rsid w:val="0021775D"/>
    <w:rsid w:val="00261F98"/>
    <w:rsid w:val="002632D0"/>
    <w:rsid w:val="00272ECB"/>
    <w:rsid w:val="002A0F44"/>
    <w:rsid w:val="0035494C"/>
    <w:rsid w:val="003751A7"/>
    <w:rsid w:val="003A66B7"/>
    <w:rsid w:val="00400D9F"/>
    <w:rsid w:val="00403351"/>
    <w:rsid w:val="00424D9A"/>
    <w:rsid w:val="004C296A"/>
    <w:rsid w:val="00562CB5"/>
    <w:rsid w:val="00563623"/>
    <w:rsid w:val="005736A1"/>
    <w:rsid w:val="005A03E6"/>
    <w:rsid w:val="005F7816"/>
    <w:rsid w:val="006D6866"/>
    <w:rsid w:val="006F7CB4"/>
    <w:rsid w:val="007F5C6A"/>
    <w:rsid w:val="00850CEA"/>
    <w:rsid w:val="00876B66"/>
    <w:rsid w:val="00945A13"/>
    <w:rsid w:val="00A425DB"/>
    <w:rsid w:val="00A838FA"/>
    <w:rsid w:val="00B730E2"/>
    <w:rsid w:val="00B778BA"/>
    <w:rsid w:val="00B92449"/>
    <w:rsid w:val="00BF20C7"/>
    <w:rsid w:val="00CB39A8"/>
    <w:rsid w:val="00CB404E"/>
    <w:rsid w:val="00DF02A3"/>
    <w:rsid w:val="00E41C6E"/>
    <w:rsid w:val="00EE7DB7"/>
    <w:rsid w:val="00F362C3"/>
    <w:rsid w:val="00F7273A"/>
    <w:rsid w:val="00F97572"/>
    <w:rsid w:val="00FD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6866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6D686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6866"/>
    <w:pPr>
      <w:spacing w:after="120"/>
    </w:pPr>
  </w:style>
  <w:style w:type="paragraph" w:styleId="Lista">
    <w:name w:val="List"/>
    <w:basedOn w:val="Textbody"/>
    <w:rsid w:val="006D6866"/>
  </w:style>
  <w:style w:type="paragraph" w:customStyle="1" w:styleId="Legenda1">
    <w:name w:val="Legenda1"/>
    <w:basedOn w:val="Standard"/>
    <w:rsid w:val="006D68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6866"/>
    <w:pPr>
      <w:suppressLineNumbers/>
    </w:pPr>
  </w:style>
  <w:style w:type="paragraph" w:customStyle="1" w:styleId="TableContents">
    <w:name w:val="Table Contents"/>
    <w:basedOn w:val="Standard"/>
    <w:rsid w:val="006D6866"/>
    <w:pPr>
      <w:suppressLineNumbers/>
    </w:pPr>
  </w:style>
  <w:style w:type="paragraph" w:customStyle="1" w:styleId="TableHeading">
    <w:name w:val="Table Heading"/>
    <w:basedOn w:val="TableContents"/>
    <w:rsid w:val="006D6866"/>
    <w:pPr>
      <w:jc w:val="center"/>
    </w:pPr>
    <w:rPr>
      <w:b/>
      <w:bCs/>
    </w:rPr>
  </w:style>
  <w:style w:type="character" w:customStyle="1" w:styleId="BulletSymbols">
    <w:name w:val="Bullet Symbols"/>
    <w:rsid w:val="006D6866"/>
    <w:rPr>
      <w:rFonts w:ascii="OpenSymbol" w:eastAsia="OpenSymbol" w:hAnsi="OpenSymbol" w:cs="OpenSymbol"/>
    </w:rPr>
  </w:style>
  <w:style w:type="character" w:customStyle="1" w:styleId="ListLabel1">
    <w:name w:val="ListLabel 1"/>
    <w:rsid w:val="006D6866"/>
    <w:rPr>
      <w:rFonts w:eastAsia="OpenSymbol" w:cs="OpenSymbol"/>
    </w:rPr>
  </w:style>
  <w:style w:type="numbering" w:customStyle="1" w:styleId="WWNum1">
    <w:name w:val="WWNum1"/>
    <w:basedOn w:val="Bezlisty"/>
    <w:rsid w:val="006D6866"/>
    <w:pPr>
      <w:numPr>
        <w:numId w:val="1"/>
      </w:numPr>
    </w:pPr>
  </w:style>
  <w:style w:type="numbering" w:customStyle="1" w:styleId="WWNum2">
    <w:name w:val="WWNum2"/>
    <w:basedOn w:val="Bezlisty"/>
    <w:rsid w:val="006D6866"/>
    <w:pPr>
      <w:numPr>
        <w:numId w:val="2"/>
      </w:numPr>
    </w:pPr>
  </w:style>
  <w:style w:type="numbering" w:customStyle="1" w:styleId="WWNum3">
    <w:name w:val="WWNum3"/>
    <w:basedOn w:val="Bezlisty"/>
    <w:rsid w:val="006D6866"/>
    <w:pPr>
      <w:numPr>
        <w:numId w:val="3"/>
      </w:numPr>
    </w:pPr>
  </w:style>
  <w:style w:type="numbering" w:customStyle="1" w:styleId="WWNum4">
    <w:name w:val="WWNum4"/>
    <w:basedOn w:val="Bezlisty"/>
    <w:rsid w:val="006D6866"/>
    <w:pPr>
      <w:numPr>
        <w:numId w:val="4"/>
      </w:numPr>
    </w:pPr>
  </w:style>
  <w:style w:type="numbering" w:customStyle="1" w:styleId="WWNum5">
    <w:name w:val="WWNum5"/>
    <w:basedOn w:val="Bezlisty"/>
    <w:rsid w:val="006D6866"/>
    <w:pPr>
      <w:numPr>
        <w:numId w:val="5"/>
      </w:numPr>
    </w:pPr>
  </w:style>
  <w:style w:type="numbering" w:customStyle="1" w:styleId="WWNum6">
    <w:name w:val="WWNum6"/>
    <w:basedOn w:val="Bezlisty"/>
    <w:rsid w:val="006D6866"/>
    <w:pPr>
      <w:numPr>
        <w:numId w:val="6"/>
      </w:numPr>
    </w:pPr>
  </w:style>
  <w:style w:type="numbering" w:customStyle="1" w:styleId="WWNum7">
    <w:name w:val="WWNum7"/>
    <w:basedOn w:val="Bezlisty"/>
    <w:rsid w:val="006D6866"/>
    <w:pPr>
      <w:numPr>
        <w:numId w:val="7"/>
      </w:numPr>
    </w:pPr>
  </w:style>
  <w:style w:type="numbering" w:customStyle="1" w:styleId="WWNum8">
    <w:name w:val="WWNum8"/>
    <w:basedOn w:val="Bezlisty"/>
    <w:rsid w:val="006D6866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03E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5A03E6"/>
    <w:rPr>
      <w:rFonts w:ascii="Tahoma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9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9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19B83-8AB5-4642-8C2F-66E35CC21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2358</Words>
  <Characters>14148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Magda</cp:lastModifiedBy>
  <cp:revision>4</cp:revision>
  <cp:lastPrinted>2020-09-08T08:08:00Z</cp:lastPrinted>
  <dcterms:created xsi:type="dcterms:W3CDTF">2020-09-10T10:16:00Z</dcterms:created>
  <dcterms:modified xsi:type="dcterms:W3CDTF">2021-02-01T08:23:00Z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