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51784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DE189E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/2021</w:t>
      </w:r>
    </w:p>
    <w:p w:rsidR="003625F2" w:rsidRPr="0051784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43">
        <w:rPr>
          <w:rFonts w:ascii="Times New Roman" w:hAnsi="Times New Roman" w:cs="Times New Roman"/>
          <w:b/>
          <w:sz w:val="24"/>
          <w:szCs w:val="24"/>
        </w:rPr>
        <w:tab/>
      </w:r>
    </w:p>
    <w:p w:rsidR="003625F2" w:rsidRPr="00517843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43"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517843">
        <w:rPr>
          <w:rFonts w:ascii="Times New Roman" w:hAnsi="Times New Roman" w:cs="Times New Roman"/>
          <w:b/>
          <w:sz w:val="24"/>
          <w:szCs w:val="24"/>
        </w:rPr>
        <w:t>im. S. Żeromskiego w Częstochowie</w:t>
      </w:r>
    </w:p>
    <w:p w:rsidR="003625F2" w:rsidRDefault="00250034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04</w:t>
      </w:r>
      <w:bookmarkStart w:id="0" w:name="_GoBack"/>
      <w:bookmarkEnd w:id="0"/>
      <w:r w:rsidR="003625F2">
        <w:rPr>
          <w:rFonts w:ascii="Times New Roman" w:hAnsi="Times New Roman" w:cs="Times New Roman"/>
          <w:b/>
          <w:sz w:val="24"/>
          <w:szCs w:val="24"/>
        </w:rPr>
        <w:t>.01.2021</w:t>
      </w:r>
      <w:r w:rsidR="003625F2" w:rsidRPr="00517843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 sprawie  podwyżki </w:t>
      </w:r>
      <w:r w:rsidRPr="003625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wynagrodzenia zasadniczego pracowników nie będących</w:t>
      </w:r>
    </w:p>
    <w:p w:rsidR="003625F2" w:rsidRDefault="003625F2" w:rsidP="003625F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625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nauczycielami.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625F2" w:rsidRPr="003625F2" w:rsidRDefault="003625F2" w:rsidP="003625F2">
      <w:pPr>
        <w:pStyle w:val="Tekstpodstawowy21"/>
        <w:spacing w:line="480" w:lineRule="auto"/>
        <w:ind w:firstLine="708"/>
        <w:jc w:val="both"/>
        <w:rPr>
          <w:color w:val="000000"/>
          <w:sz w:val="24"/>
        </w:rPr>
      </w:pPr>
      <w:r w:rsidRPr="003625F2">
        <w:rPr>
          <w:color w:val="000000"/>
          <w:sz w:val="24"/>
        </w:rPr>
        <w:t>Na podstawie  § 1 i § 2 rozporządzenia Rady Ministrów z dnia 15 września 2020r.                  w sprawie wysokości minimalnego wynagrodzenia za pracę oraz wysokości minimalnej stawki godzinowej w 2021r.</w:t>
      </w:r>
      <w:r>
        <w:rPr>
          <w:color w:val="000000"/>
          <w:sz w:val="24"/>
        </w:rPr>
        <w:t xml:space="preserve"> </w:t>
      </w:r>
      <w:r w:rsidRPr="003625F2">
        <w:rPr>
          <w:color w:val="000000"/>
          <w:sz w:val="24"/>
        </w:rPr>
        <w:t>(Dz.U. z 2020r., poz.1596).</w:t>
      </w:r>
      <w:r w:rsidRPr="003625F2">
        <w:rPr>
          <w:sz w:val="24"/>
        </w:rPr>
        <w:t xml:space="preserve"> </w:t>
      </w:r>
      <w:r w:rsidR="008C5CA3">
        <w:rPr>
          <w:sz w:val="24"/>
        </w:rPr>
        <w:t xml:space="preserve">od </w:t>
      </w:r>
      <w:r w:rsidRPr="003625F2">
        <w:rPr>
          <w:sz w:val="24"/>
        </w:rPr>
        <w:t>1 stycznia 2021 roku</w:t>
      </w:r>
      <w:r w:rsidR="008C5CA3" w:rsidRPr="008C5CA3">
        <w:rPr>
          <w:sz w:val="24"/>
        </w:rPr>
        <w:t xml:space="preserve"> </w:t>
      </w:r>
      <w:r w:rsidR="008C5CA3">
        <w:rPr>
          <w:sz w:val="24"/>
        </w:rPr>
        <w:t xml:space="preserve">zmianie ulega </w:t>
      </w:r>
      <w:r w:rsidRPr="003625F2">
        <w:rPr>
          <w:sz w:val="24"/>
        </w:rPr>
        <w:t xml:space="preserve"> minimalne wynagrodzenie za pracę pracowników nie będących nauczycielami </w:t>
      </w:r>
      <w:r w:rsidR="008C5CA3">
        <w:rPr>
          <w:sz w:val="24"/>
        </w:rPr>
        <w:t xml:space="preserve"> i </w:t>
      </w:r>
      <w:r w:rsidRPr="003625F2">
        <w:rPr>
          <w:sz w:val="24"/>
        </w:rPr>
        <w:t xml:space="preserve">wynosi </w:t>
      </w:r>
      <w:r w:rsidRPr="003625F2">
        <w:rPr>
          <w:b/>
          <w:sz w:val="24"/>
        </w:rPr>
        <w:t>2 800,00 zł</w:t>
      </w:r>
      <w:r w:rsidRPr="003625F2">
        <w:rPr>
          <w:sz w:val="24"/>
        </w:rPr>
        <w:t>,</w:t>
      </w:r>
      <w:r>
        <w:rPr>
          <w:sz w:val="24"/>
        </w:rPr>
        <w:t xml:space="preserve"> brutto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§ 3.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625F2" w:rsidRPr="003625F2" w:rsidRDefault="008C5CA3" w:rsidP="003625F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</w:t>
      </w:r>
      <w:r w:rsidR="003625F2" w:rsidRPr="003625F2">
        <w:rPr>
          <w:rFonts w:ascii="Times New Roman" w:hAnsi="Times New Roman" w:cs="Times New Roman"/>
          <w:color w:val="000000"/>
          <w:sz w:val="24"/>
          <w:szCs w:val="24"/>
        </w:rPr>
        <w:t>z mocą obowiązującą od 01.01.2021r.</w:t>
      </w:r>
    </w:p>
    <w:p w:rsidR="003625F2" w:rsidRPr="003625F2" w:rsidRDefault="003625F2" w:rsidP="003625F2">
      <w:pPr>
        <w:pStyle w:val="Tekstpodstawowy21"/>
        <w:jc w:val="center"/>
        <w:rPr>
          <w:sz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2494" w:rsidRDefault="004E2494"/>
    <w:sectPr w:rsidR="004E2494" w:rsidSect="00E13CF8"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250034"/>
    <w:rsid w:val="003625F2"/>
    <w:rsid w:val="004E2494"/>
    <w:rsid w:val="008C5CA3"/>
    <w:rsid w:val="00AB2093"/>
    <w:rsid w:val="00DE189E"/>
    <w:rsid w:val="00E1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B61C6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98</Words>
  <Characters>588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5</cp:revision>
  <dcterms:created xsi:type="dcterms:W3CDTF">2021-02-01T09:30:00Z</dcterms:created>
  <dcterms:modified xsi:type="dcterms:W3CDTF">2021-02-01T10:16:00Z</dcterms:modified>
</cp:coreProperties>
</file>