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798" w:rsidRPr="00A50FCC" w:rsidRDefault="0021160C" w:rsidP="0021160C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19739D" w:rsidRDefault="009F1107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ZARZĄDZENIE NR 4/2021</w:t>
      </w:r>
    </w:p>
    <w:p w:rsidR="00BE1555" w:rsidRDefault="00BE1555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DYREKTORA MIEJSKIEGO PRZEDSZKOLA NR 9</w:t>
      </w:r>
    </w:p>
    <w:p w:rsidR="0014691B" w:rsidRDefault="009F1107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 DNIA 15.02.2021</w:t>
      </w:r>
      <w:r w:rsidR="003B6713">
        <w:rPr>
          <w:rFonts w:cs="Tahoma"/>
          <w:b/>
          <w:bCs/>
          <w:i/>
          <w:iCs/>
          <w:sz w:val="36"/>
          <w:szCs w:val="36"/>
        </w:rPr>
        <w:t xml:space="preserve"> </w:t>
      </w:r>
      <w:r w:rsidR="00BE1555">
        <w:rPr>
          <w:rFonts w:cs="Tahoma"/>
          <w:b/>
          <w:bCs/>
          <w:i/>
          <w:iCs/>
          <w:sz w:val="36"/>
          <w:szCs w:val="36"/>
        </w:rPr>
        <w:t>r.</w:t>
      </w:r>
    </w:p>
    <w:p w:rsidR="0014691B" w:rsidRDefault="0014691B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8A2798" w:rsidRPr="0014691B" w:rsidRDefault="0014691B" w:rsidP="0014691B">
      <w:pPr>
        <w:rPr>
          <w:rFonts w:cs="Tahoma"/>
          <w:b/>
          <w:bCs/>
          <w:i/>
          <w:iCs/>
          <w:sz w:val="28"/>
          <w:szCs w:val="28"/>
        </w:rPr>
      </w:pPr>
      <w:r w:rsidRPr="0014691B">
        <w:rPr>
          <w:rFonts w:cs="Tahoma"/>
          <w:b/>
          <w:bCs/>
          <w:i/>
          <w:iCs/>
          <w:sz w:val="28"/>
          <w:szCs w:val="28"/>
        </w:rPr>
        <w:t xml:space="preserve">W sprawie : </w:t>
      </w:r>
      <w:r w:rsidR="008A2798" w:rsidRPr="0014691B">
        <w:rPr>
          <w:rFonts w:ascii="Times New Roman" w:hAnsi="Times New Roman"/>
          <w:b/>
          <w:i/>
          <w:sz w:val="28"/>
          <w:szCs w:val="28"/>
        </w:rPr>
        <w:t xml:space="preserve"> powołania Komisji Rekrutacyjnej</w:t>
      </w:r>
    </w:p>
    <w:p w:rsidR="008A2798" w:rsidRDefault="008A2798" w:rsidP="000577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3B6713">
        <w:rPr>
          <w:rFonts w:ascii="Times New Roman" w:hAnsi="Times New Roman"/>
          <w:sz w:val="28"/>
          <w:szCs w:val="28"/>
        </w:rPr>
        <w:t xml:space="preserve">na podstawie </w:t>
      </w:r>
      <w:r w:rsidRPr="003B6713">
        <w:rPr>
          <w:rFonts w:ascii="Times New Roman" w:hAnsi="Times New Roman"/>
          <w:sz w:val="28"/>
          <w:szCs w:val="28"/>
          <w:lang w:eastAsia="pl-PL"/>
        </w:rPr>
        <w:t>Ustawy z dnia 14 grudnia 2016 r. Prawo ośw</w:t>
      </w:r>
      <w:r w:rsidR="00F462A3">
        <w:rPr>
          <w:rFonts w:ascii="Times New Roman" w:hAnsi="Times New Roman"/>
          <w:sz w:val="28"/>
          <w:szCs w:val="28"/>
          <w:lang w:eastAsia="pl-PL"/>
        </w:rPr>
        <w:t>iatowe</w:t>
      </w:r>
      <w:r w:rsidR="009F1107">
        <w:rPr>
          <w:rFonts w:ascii="Times New Roman" w:hAnsi="Times New Roman"/>
          <w:sz w:val="28"/>
          <w:szCs w:val="28"/>
          <w:lang w:eastAsia="pl-PL"/>
        </w:rPr>
        <w:t xml:space="preserve">             </w:t>
      </w:r>
      <w:r w:rsidR="002A5463">
        <w:rPr>
          <w:rFonts w:ascii="Times New Roman" w:hAnsi="Times New Roman"/>
          <w:sz w:val="28"/>
          <w:szCs w:val="28"/>
          <w:lang w:eastAsia="pl-PL"/>
        </w:rPr>
        <w:t xml:space="preserve"> (Dz. U.2020, poz. 910</w:t>
      </w:r>
      <w:r w:rsidR="00F462A3" w:rsidRPr="009F1107">
        <w:rPr>
          <w:rFonts w:ascii="Times New Roman" w:hAnsi="Times New Roman"/>
          <w:sz w:val="28"/>
          <w:szCs w:val="28"/>
          <w:lang w:eastAsia="pl-PL"/>
        </w:rPr>
        <w:t xml:space="preserve"> z </w:t>
      </w:r>
      <w:proofErr w:type="spellStart"/>
      <w:r w:rsidR="00F462A3" w:rsidRPr="009F1107">
        <w:rPr>
          <w:rFonts w:ascii="Times New Roman" w:hAnsi="Times New Roman"/>
          <w:sz w:val="28"/>
          <w:szCs w:val="28"/>
          <w:lang w:eastAsia="pl-PL"/>
        </w:rPr>
        <w:t>póź</w:t>
      </w:r>
      <w:proofErr w:type="spellEnd"/>
      <w:r w:rsidR="00F462A3" w:rsidRPr="009F1107">
        <w:rPr>
          <w:rFonts w:ascii="Times New Roman" w:hAnsi="Times New Roman"/>
          <w:sz w:val="28"/>
          <w:szCs w:val="28"/>
          <w:lang w:eastAsia="pl-PL"/>
        </w:rPr>
        <w:t>.  zm.</w:t>
      </w:r>
      <w:r w:rsidRPr="009F1107">
        <w:rPr>
          <w:rFonts w:ascii="Times New Roman" w:hAnsi="Times New Roman"/>
          <w:sz w:val="28"/>
          <w:szCs w:val="28"/>
          <w:lang w:eastAsia="pl-PL"/>
        </w:rPr>
        <w:t>)</w:t>
      </w:r>
    </w:p>
    <w:p w:rsidR="00057788" w:rsidRPr="00057788" w:rsidRDefault="00057788" w:rsidP="00057788">
      <w:pPr>
        <w:pStyle w:val="Nagwek1"/>
        <w:numPr>
          <w:ilvl w:val="0"/>
          <w:numId w:val="11"/>
        </w:numPr>
        <w:rPr>
          <w:b w:val="0"/>
          <w:sz w:val="28"/>
          <w:szCs w:val="28"/>
        </w:rPr>
      </w:pPr>
      <w:r w:rsidRPr="00057788">
        <w:rPr>
          <w:b w:val="0"/>
          <w:sz w:val="28"/>
          <w:szCs w:val="28"/>
        </w:rPr>
        <w:t xml:space="preserve"> Zarządzenia Nr 1367.2021 Prezydenta Miasta</w:t>
      </w:r>
      <w:r>
        <w:rPr>
          <w:b w:val="0"/>
          <w:sz w:val="28"/>
          <w:szCs w:val="28"/>
        </w:rPr>
        <w:t xml:space="preserve"> Częstochowy z dnia                  </w:t>
      </w:r>
      <w:r w:rsidRPr="00057788">
        <w:rPr>
          <w:b w:val="0"/>
          <w:sz w:val="28"/>
          <w:szCs w:val="28"/>
        </w:rPr>
        <w:t xml:space="preserve">26 stycznia 2021 r. w sprawie ustalenia terminów przeprowadzania postępowania rekrutacyjnego i postępowania uzupełniającego, w tym terminów składania dokumentów, na rok szkolny 2021/2022 do publicznych przedszkoli i oddziałów przedszkolnych w publicznych szkołach podstawowych oraz do klas pierwszych publicznych szkół podstawowych prowadzonych przez </w:t>
      </w:r>
      <w:r w:rsidRPr="00057788">
        <w:rPr>
          <w:b w:val="0"/>
          <w:color w:val="000000"/>
          <w:sz w:val="28"/>
          <w:szCs w:val="28"/>
        </w:rPr>
        <w:t>Miasto Częstochowa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19739D">
        <w:rPr>
          <w:rFonts w:ascii="Times New Roman" w:hAnsi="Times New Roman" w:cs="Times New Roman"/>
          <w:b/>
          <w:sz w:val="28"/>
          <w:szCs w:val="28"/>
        </w:rPr>
        <w:t>,</w:t>
      </w:r>
      <w:r w:rsidRPr="0019739D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8A2798" w:rsidRPr="0019739D" w:rsidRDefault="003B6713" w:rsidP="003B6713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A2798" w:rsidRPr="0019739D">
        <w:rPr>
          <w:rFonts w:ascii="Times New Roman" w:hAnsi="Times New Roman" w:cs="Times New Roman"/>
          <w:b/>
          <w:sz w:val="28"/>
          <w:szCs w:val="28"/>
        </w:rPr>
        <w:t>Powołanie Komisji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Powołuję Komisję Rekrutacy</w:t>
      </w:r>
      <w:r w:rsidR="0014691B" w:rsidRPr="0019739D">
        <w:rPr>
          <w:rFonts w:ascii="Times New Roman" w:hAnsi="Times New Roman" w:cs="Times New Roman"/>
          <w:sz w:val="28"/>
          <w:szCs w:val="28"/>
        </w:rPr>
        <w:t>jną w Miejskim Przedszkolu Nr 9 w Częstochowie .</w:t>
      </w:r>
    </w:p>
    <w:p w:rsidR="008A2798" w:rsidRPr="0019739D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 Celem działania Komisji Rekrutacyjnej jest przeprowadzenie postępowania rekrutacyjnego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do Miejskiego Przedszkola Nr 9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</w:t>
      </w:r>
      <w:r w:rsidR="003B6713">
        <w:rPr>
          <w:rFonts w:ascii="Times New Roman" w:hAnsi="Times New Roman" w:cs="Times New Roman"/>
          <w:sz w:val="28"/>
          <w:szCs w:val="28"/>
        </w:rPr>
        <w:t>Częst</w:t>
      </w:r>
      <w:r w:rsidR="00057788">
        <w:rPr>
          <w:rFonts w:ascii="Times New Roman" w:hAnsi="Times New Roman" w:cs="Times New Roman"/>
          <w:sz w:val="28"/>
          <w:szCs w:val="28"/>
        </w:rPr>
        <w:t>ochowie na rok szkolny 2021/2022</w:t>
      </w:r>
    </w:p>
    <w:p w:rsidR="003B6713" w:rsidRDefault="008A2798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8A2798" w:rsidRPr="0019739D" w:rsidRDefault="008A2798" w:rsidP="00057788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  <w:r w:rsidRPr="003B6713">
        <w:rPr>
          <w:rFonts w:ascii="Times New Roman" w:hAnsi="Times New Roman" w:cs="Times New Roman"/>
          <w:b/>
          <w:sz w:val="28"/>
          <w:szCs w:val="28"/>
        </w:rPr>
        <w:t>Skład Komisji</w:t>
      </w:r>
    </w:p>
    <w:p w:rsidR="008A2798" w:rsidRDefault="00057788" w:rsidP="00057788">
      <w:pPr>
        <w:pStyle w:val="Standard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Nauczyciel Ewelina </w:t>
      </w:r>
      <w:proofErr w:type="spellStart"/>
      <w:r>
        <w:rPr>
          <w:rFonts w:ascii="Times New Roman" w:hAnsi="Times New Roman" w:cs="Times New Roman"/>
          <w:sz w:val="28"/>
          <w:szCs w:val="28"/>
        </w:rPr>
        <w:t>Adamoska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przewodniczący  Komisji </w:t>
      </w:r>
    </w:p>
    <w:p w:rsidR="00057788" w:rsidRDefault="00057788" w:rsidP="00057788">
      <w:pPr>
        <w:pStyle w:val="Standard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Nauczyciel Aleksandra </w:t>
      </w:r>
      <w:proofErr w:type="spellStart"/>
      <w:r>
        <w:rPr>
          <w:rFonts w:ascii="Times New Roman" w:hAnsi="Times New Roman" w:cs="Times New Roman"/>
          <w:sz w:val="28"/>
          <w:szCs w:val="28"/>
        </w:rPr>
        <w:t>Harast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–Kulawik – członek Komisji </w:t>
      </w:r>
    </w:p>
    <w:p w:rsidR="00057788" w:rsidRDefault="00057788" w:rsidP="00057788">
      <w:pPr>
        <w:pStyle w:val="Standard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Nauczyciel Ilona Badora – członek Komisji</w:t>
      </w:r>
    </w:p>
    <w:p w:rsidR="00057788" w:rsidRPr="0019739D" w:rsidRDefault="00057788" w:rsidP="00057788">
      <w:pPr>
        <w:pStyle w:val="Standard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3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Zadania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35340F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Komisji Rekrutacyjnej należy: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a)ustalenie wyników postępowania rekrutacyjnego, w szczególności z zachowaniem obowiązujących zasad rekrutacji;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b)przygotowanie oraz podanie do publicznej wiadomości listy kandydatów zakwalifikowanych i listy kandydatów niezakwalifikowanych;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c)przygotowanie oraz podanie do publicznej wiadomości listy kandydatów przyjętych i kandydatów nieprzyjętych;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d)sporządzenie protokołu postępowania rekrutacyjnego;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e)weryfikacja danych zawartych w dostarczonych wnioskach;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f)w przypadku wykorzystania w procesie rekrutacji systemu elektronicznego nadzór nad poprawnością jego wykorzystania;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g)sporządzenie w przewidzianym w przepisach prawa terminie uzasadnień odmów przyjęcia kandydatów, których rodzice o to wystąpili;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19739D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Przewodniczącego Komisji Rekrutacyjnej należy w szczególności: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a)określenie szczegółowego trybu terminów pracy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b)organizacja i kierowanie pracami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c)nadzór nad prowadzeniem dokumentacji prac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e)występowanie do Prezydenta Miasta Częstochowy o potwierdzenie wybranych okoliczności wskazanych w przedstawionym wniosku i dokumentach.</w:t>
      </w:r>
    </w:p>
    <w:p w:rsidR="008A2798" w:rsidRPr="0019739D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współpracuje z innymi komórkami przedszkola w zakresie gromadzenia  dokumentów oraz kontaktu z rodzicami i kandydatami.</w:t>
      </w:r>
    </w:p>
    <w:p w:rsidR="008A2798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może przyjąć wewnętrzny regulamin działania. Zapis § 4 stosuje się odpowiednio.</w:t>
      </w:r>
    </w:p>
    <w:p w:rsidR="0019739D" w:rsidRPr="0019739D" w:rsidRDefault="0019739D" w:rsidP="0019739D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4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Zasady pracy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podejmuje decyzje większością głosów przy udziale co najmniej 2/3 pełnego składu Komisji.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 gdy Komisja Rekrutacyjna nie jest w stanie wyłonić większości, decydujący głos ma Przewodniczący Komisji.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Protokół postępowania rekrutacyjnego, o którym mowa w § 3 ust. 1 lit. e podpisują wszyscy członkowie Komisji Rekrutacyjnej.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Każdemu członkowi Komisji Rekrutacyjnej przysługuje prawo zgłoszenia do protokołu,  o którym mowa w ust. 3 zdania odrębnego wraz z uzasadnieniem lub uwag.</w:t>
      </w: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5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Bezstronność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Członkowie Komisji Rekrutacyjnej pracują w niej z zachowaniem zasad profesjonalizmu, rzetelności i bezstronności, zgodnie z obowiązującym w przedszkolu Kodeksem etyki.</w:t>
      </w:r>
    </w:p>
    <w:p w:rsidR="008A2798" w:rsidRPr="0019739D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19739D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19739D" w:rsidRDefault="008A2798" w:rsidP="00211A85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6</w:t>
      </w:r>
    </w:p>
    <w:p w:rsidR="008A2798" w:rsidRPr="0019739D" w:rsidRDefault="003B6713" w:rsidP="003B6713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8A2798" w:rsidRPr="0019739D">
        <w:rPr>
          <w:rFonts w:ascii="Times New Roman" w:hAnsi="Times New Roman" w:cs="Times New Roman"/>
          <w:b/>
          <w:sz w:val="28"/>
          <w:szCs w:val="28"/>
        </w:rPr>
        <w:t>Postępowanie uzupełniające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19739D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Zadania i zasady pracy Komisji rekrutacyjnej w postępowaniu uzupełniającym są identyczne, jak w przypadku podstawowego postępowania rekrutacyjnego.</w:t>
      </w:r>
    </w:p>
    <w:p w:rsidR="008A2798" w:rsidRPr="0019739D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odniesieniu do zapisów w § 3 ust. 1 lit. e, z postępowania rekrutacyjnego sporządza się odrębny protokół.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7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dniem podpisania i obowiązuje do czasu zakończenia postępowania re</w:t>
      </w:r>
      <w:r w:rsidR="003B6713">
        <w:rPr>
          <w:rFonts w:ascii="Times New Roman" w:hAnsi="Times New Roman"/>
          <w:sz w:val="28"/>
          <w:szCs w:val="28"/>
        </w:rPr>
        <w:t>kruta</w:t>
      </w:r>
      <w:r w:rsidR="007010BC">
        <w:rPr>
          <w:rFonts w:ascii="Times New Roman" w:hAnsi="Times New Roman"/>
          <w:sz w:val="28"/>
          <w:szCs w:val="28"/>
        </w:rPr>
        <w:t>cyjnego na rok szkolny 2021/2022</w:t>
      </w:r>
    </w:p>
    <w:p w:rsidR="0019739D" w:rsidRP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8A2798" w:rsidRPr="0019739D" w:rsidRDefault="008A2798">
      <w:pPr>
        <w:rPr>
          <w:rFonts w:ascii="Times New Roman" w:hAnsi="Times New Roman"/>
          <w:sz w:val="28"/>
          <w:szCs w:val="28"/>
        </w:rPr>
      </w:pPr>
    </w:p>
    <w:p w:rsidR="008A2798" w:rsidRPr="0019739D" w:rsidRDefault="00122956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 w:rsidRPr="0019739D"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DF3CA0" wp14:editId="4125A07D">
                <wp:simplePos x="0" y="0"/>
                <wp:positionH relativeFrom="column">
                  <wp:posOffset>2971800</wp:posOffset>
                </wp:positionH>
                <wp:positionV relativeFrom="paragraph">
                  <wp:posOffset>38100</wp:posOffset>
                </wp:positionV>
                <wp:extent cx="2628900" cy="6858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739D" w:rsidRDefault="0019739D" w:rsidP="0019739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(-) Beata Wyderka</w:t>
                            </w:r>
                          </w:p>
                          <w:p w:rsidR="008A2798" w:rsidRPr="00264127" w:rsidRDefault="008A2798" w:rsidP="0019739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Dyrek</w:t>
                            </w:r>
                            <w:r w:rsidR="0014691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tor Miejskiego Przedszkola Nr 9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3pt;width:207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    <v:textbox>
                  <w:txbxContent>
                    <w:p w:rsidR="0019739D" w:rsidRDefault="0019739D" w:rsidP="0019739D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(-) Beata Wyderka</w:t>
                      </w:r>
                    </w:p>
                    <w:p w:rsidR="008A2798" w:rsidRPr="00264127" w:rsidRDefault="008A2798" w:rsidP="0019739D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Dyrek</w:t>
                      </w:r>
                      <w:r w:rsidR="0014691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tor Miejskiego Przedszkola Nr 9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  <w:t>w Częstochowie</w:t>
                      </w:r>
                    </w:p>
                  </w:txbxContent>
                </v:textbox>
              </v:shape>
            </w:pict>
          </mc:Fallback>
        </mc:AlternateContent>
      </w:r>
    </w:p>
    <w:p w:rsidR="00AD4EC2" w:rsidRDefault="00AD4EC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656E0" w:rsidRPr="0019739D" w:rsidRDefault="00F656E0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F656E0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4397A23"/>
    <w:multiLevelType w:val="multilevel"/>
    <w:tmpl w:val="C1FA2574"/>
    <w:styleLink w:val="WWNum1"/>
    <w:lvl w:ilvl="0">
      <w:start w:val="1"/>
      <w:numFmt w:val="decimal"/>
      <w:pStyle w:val="Nagwek1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>
    <w:nsid w:val="446D456F"/>
    <w:multiLevelType w:val="hybridMultilevel"/>
    <w:tmpl w:val="A4D03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67A1550F"/>
    <w:multiLevelType w:val="hybridMultilevel"/>
    <w:tmpl w:val="DFA43A28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751"/>
    <w:rsid w:val="000252DC"/>
    <w:rsid w:val="00057788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A5463"/>
    <w:rsid w:val="002C261D"/>
    <w:rsid w:val="00345887"/>
    <w:rsid w:val="0035340F"/>
    <w:rsid w:val="003B6713"/>
    <w:rsid w:val="003E1A6B"/>
    <w:rsid w:val="004051C4"/>
    <w:rsid w:val="0045126B"/>
    <w:rsid w:val="004652C4"/>
    <w:rsid w:val="00487FA0"/>
    <w:rsid w:val="0050355B"/>
    <w:rsid w:val="00541F6C"/>
    <w:rsid w:val="00575CA3"/>
    <w:rsid w:val="005A113E"/>
    <w:rsid w:val="005A709A"/>
    <w:rsid w:val="005E54BD"/>
    <w:rsid w:val="005F4A2E"/>
    <w:rsid w:val="006163C8"/>
    <w:rsid w:val="007010BC"/>
    <w:rsid w:val="00803A07"/>
    <w:rsid w:val="00892A63"/>
    <w:rsid w:val="008A2798"/>
    <w:rsid w:val="008A32A7"/>
    <w:rsid w:val="008F4014"/>
    <w:rsid w:val="009A55CE"/>
    <w:rsid w:val="009B25F2"/>
    <w:rsid w:val="009F1107"/>
    <w:rsid w:val="00A50FCC"/>
    <w:rsid w:val="00A65759"/>
    <w:rsid w:val="00AD4EC2"/>
    <w:rsid w:val="00AF1EBC"/>
    <w:rsid w:val="00B150E8"/>
    <w:rsid w:val="00B53992"/>
    <w:rsid w:val="00B77C84"/>
    <w:rsid w:val="00BE1555"/>
    <w:rsid w:val="00C2266F"/>
    <w:rsid w:val="00DB613B"/>
    <w:rsid w:val="00DD48AA"/>
    <w:rsid w:val="00E02030"/>
    <w:rsid w:val="00E14F24"/>
    <w:rsid w:val="00F462A3"/>
    <w:rsid w:val="00F656E0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Tekstpodstawowy"/>
    <w:link w:val="Nagwek1Znak"/>
    <w:qFormat/>
    <w:locked/>
    <w:rsid w:val="00057788"/>
    <w:pPr>
      <w:numPr>
        <w:numId w:val="1"/>
      </w:num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057788"/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577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57788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Tekstpodstawowy"/>
    <w:link w:val="Nagwek1Znak"/>
    <w:qFormat/>
    <w:locked/>
    <w:rsid w:val="00057788"/>
    <w:pPr>
      <w:numPr>
        <w:numId w:val="1"/>
      </w:num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057788"/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577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5778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7</cp:revision>
  <cp:lastPrinted>2021-02-16T11:15:00Z</cp:lastPrinted>
  <dcterms:created xsi:type="dcterms:W3CDTF">2021-02-16T07:54:00Z</dcterms:created>
  <dcterms:modified xsi:type="dcterms:W3CDTF">2021-02-16T11:17:00Z</dcterms:modified>
</cp:coreProperties>
</file>