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A5025" w14:textId="77777777" w:rsidR="00452A5F" w:rsidRPr="00B24EE2" w:rsidRDefault="00452A5F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ZARZĄDZENIE NR 2</w:t>
      </w:r>
      <w:r w:rsidRPr="00B24EE2">
        <w:rPr>
          <w:rFonts w:ascii="Calibri" w:hAnsi="Calibri" w:cs="Tahoma"/>
          <w:b/>
          <w:bCs/>
          <w:iCs/>
        </w:rPr>
        <w:t>/2021</w:t>
      </w:r>
    </w:p>
    <w:p w14:paraId="68F17487" w14:textId="77777777" w:rsidR="00452A5F" w:rsidRPr="00B24EE2" w:rsidRDefault="00452A5F" w:rsidP="00452A5F">
      <w:pPr>
        <w:jc w:val="center"/>
        <w:rPr>
          <w:rFonts w:ascii="Calibri" w:hAnsi="Calibri" w:cs="Tahoma"/>
          <w:b/>
          <w:bCs/>
          <w:iCs/>
        </w:rPr>
      </w:pPr>
      <w:r w:rsidRPr="00B24EE2">
        <w:rPr>
          <w:rFonts w:ascii="Calibri" w:hAnsi="Calibri" w:cs="Tahoma"/>
          <w:b/>
          <w:bCs/>
          <w:iCs/>
        </w:rPr>
        <w:t>DYREKT</w:t>
      </w:r>
      <w:r>
        <w:rPr>
          <w:rFonts w:ascii="Calibri" w:hAnsi="Calibri" w:cs="Tahoma"/>
          <w:b/>
          <w:bCs/>
          <w:iCs/>
        </w:rPr>
        <w:t>ORA MIEJSKIEGO PRZEDSZKOLA NR 37</w:t>
      </w:r>
    </w:p>
    <w:p w14:paraId="12105E20" w14:textId="77777777" w:rsidR="00452A5F" w:rsidRPr="00B24EE2" w:rsidRDefault="00452A5F" w:rsidP="00452A5F">
      <w:pPr>
        <w:jc w:val="center"/>
        <w:rPr>
          <w:rFonts w:ascii="Calibri" w:hAnsi="Calibri" w:cs="Tahoma"/>
          <w:b/>
          <w:bCs/>
          <w:iCs/>
        </w:rPr>
      </w:pPr>
      <w:r w:rsidRPr="00B24EE2">
        <w:rPr>
          <w:rFonts w:ascii="Calibri" w:hAnsi="Calibri" w:cs="Tahoma"/>
          <w:b/>
          <w:bCs/>
          <w:iCs/>
        </w:rPr>
        <w:t>Z DNIA 12.</w:t>
      </w:r>
      <w:r>
        <w:rPr>
          <w:rFonts w:ascii="Calibri" w:hAnsi="Calibri" w:cs="Tahoma"/>
          <w:b/>
          <w:bCs/>
          <w:iCs/>
        </w:rPr>
        <w:t xml:space="preserve"> </w:t>
      </w:r>
      <w:r w:rsidRPr="00B24EE2">
        <w:rPr>
          <w:rFonts w:ascii="Calibri" w:hAnsi="Calibri" w:cs="Tahoma"/>
          <w:b/>
          <w:bCs/>
          <w:iCs/>
        </w:rPr>
        <w:t>02.</w:t>
      </w:r>
      <w:r>
        <w:rPr>
          <w:rFonts w:ascii="Calibri" w:hAnsi="Calibri" w:cs="Tahoma"/>
          <w:b/>
          <w:bCs/>
          <w:iCs/>
        </w:rPr>
        <w:t xml:space="preserve"> </w:t>
      </w:r>
      <w:r w:rsidRPr="00B24EE2">
        <w:rPr>
          <w:rFonts w:ascii="Calibri" w:hAnsi="Calibri" w:cs="Tahoma"/>
          <w:b/>
          <w:bCs/>
          <w:iCs/>
        </w:rPr>
        <w:t>2020 r.</w:t>
      </w:r>
    </w:p>
    <w:p w14:paraId="18F7A780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6FE1A3FA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3E5C9CCA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01F7CBAD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 xml:space="preserve">W sprawie : ustalenia kwoty dodatku motywacyjnego dla nauczycieli w okresie </w:t>
      </w:r>
    </w:p>
    <w:p w14:paraId="1A4D5A9B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 xml:space="preserve">                  od 1 marca do 31 sierpnia 2021 r.</w:t>
      </w:r>
    </w:p>
    <w:p w14:paraId="2499ACFA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368DB3EF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753CABBE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/>
          <w:lang w:eastAsia="pl-PL"/>
        </w:rPr>
      </w:pPr>
      <w:r w:rsidRPr="00B24EE2">
        <w:rPr>
          <w:rFonts w:ascii="Calibri" w:eastAsia="Times New Roman" w:hAnsi="Calibri"/>
          <w:lang w:eastAsia="pl-PL"/>
        </w:rPr>
        <w:t>Na podstawie :  Uchwały Nr 150/XV/2015 z dnia 24 września 2015 r. w sprawie zmiany Uchwały Nr 604/LII/2009 Rady Miasta Częstochowy</w:t>
      </w:r>
      <w:r>
        <w:rPr>
          <w:rFonts w:ascii="Calibri" w:eastAsia="Times New Roman" w:hAnsi="Calibri"/>
          <w:lang w:eastAsia="pl-PL"/>
        </w:rPr>
        <w:t xml:space="preserve"> </w:t>
      </w:r>
      <w:r w:rsidRPr="00B24EE2">
        <w:rPr>
          <w:rFonts w:ascii="Calibri" w:eastAsia="Times New Roman" w:hAnsi="Calibri"/>
          <w:lang w:eastAsia="pl-PL"/>
        </w:rPr>
        <w:t xml:space="preserve">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ze zmianami </w:t>
      </w:r>
    </w:p>
    <w:p w14:paraId="339582A6" w14:textId="77777777" w:rsidR="00452A5F" w:rsidRDefault="00452A5F" w:rsidP="00452A5F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="Times New Roman" w:hAnsi="Calibri"/>
          <w:b/>
          <w:bCs/>
          <w:lang w:eastAsia="pl-PL"/>
        </w:rPr>
      </w:pPr>
    </w:p>
    <w:p w14:paraId="09C1E011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>uchwala się :</w:t>
      </w:r>
    </w:p>
    <w:p w14:paraId="6DBDA3C5" w14:textId="77777777" w:rsidR="00452A5F" w:rsidRPr="00B24EE2" w:rsidRDefault="00452A5F" w:rsidP="00452A5F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 xml:space="preserve">                         </w:t>
      </w:r>
    </w:p>
    <w:p w14:paraId="1F40B43B" w14:textId="77777777" w:rsidR="00452A5F" w:rsidRDefault="00452A5F" w:rsidP="00452A5F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>§ 1</w:t>
      </w:r>
    </w:p>
    <w:p w14:paraId="104EF20F" w14:textId="77777777" w:rsidR="00452A5F" w:rsidRPr="00452A5F" w:rsidRDefault="00452A5F" w:rsidP="00452A5F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hAnsi="Calibri"/>
        </w:rPr>
        <w:t>Miesięczna wysokość środków finansowych przeznaczonych na dodatki motywacyjne dla nauczycieli placówki oświatowej wynosi 8% kwoty bazowej, określanej dla nauczycieli corocznie w ustawie budżetowej, obowiązującej od 1 września roku poprzedzającego rok przyznawania dodatków (tj. 8% * 3 537,80 zł ) w przeliczeniu na etat (bez godzin ponadwymiarowych)</w:t>
      </w:r>
      <w:r>
        <w:rPr>
          <w:rFonts w:ascii="Calibri" w:hAnsi="Calibri"/>
        </w:rPr>
        <w:t>.</w:t>
      </w:r>
    </w:p>
    <w:p w14:paraId="3FA8ECE3" w14:textId="77777777" w:rsidR="00452A5F" w:rsidRPr="00B24EE2" w:rsidRDefault="00452A5F" w:rsidP="00452A5F">
      <w:pPr>
        <w:ind w:left="720"/>
        <w:jc w:val="both"/>
        <w:rPr>
          <w:rFonts w:ascii="Calibri" w:eastAsia="Times New Roman" w:hAnsi="Calibri"/>
          <w:lang w:eastAsia="pl-PL"/>
        </w:rPr>
      </w:pPr>
    </w:p>
    <w:p w14:paraId="4E948639" w14:textId="77777777" w:rsidR="00452A5F" w:rsidRDefault="00452A5F" w:rsidP="00452A5F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>§ 2</w:t>
      </w:r>
    </w:p>
    <w:p w14:paraId="32EE16AB" w14:textId="77777777" w:rsidR="00452A5F" w:rsidRPr="00452A5F" w:rsidRDefault="00452A5F" w:rsidP="00452A5F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hAnsi="Calibri"/>
        </w:rPr>
        <w:t>Zarządzenie wchodzi w życie z mocą obowiązującą od 1 marca 2021 r.</w:t>
      </w:r>
    </w:p>
    <w:p w14:paraId="72E86F6A" w14:textId="77777777" w:rsidR="00014D32" w:rsidRDefault="00014D32"/>
    <w:p w14:paraId="5A0738C8" w14:textId="77777777" w:rsidR="00452A5F" w:rsidRDefault="00452A5F"/>
    <w:p w14:paraId="621A337C" w14:textId="77777777" w:rsidR="00452A5F" w:rsidRDefault="00452A5F"/>
    <w:p w14:paraId="22360C4B" w14:textId="77777777" w:rsidR="00452A5F" w:rsidRDefault="00452A5F"/>
    <w:p w14:paraId="0E825079" w14:textId="77777777" w:rsidR="00452A5F" w:rsidRPr="00D079EA" w:rsidRDefault="00452A5F" w:rsidP="00452A5F">
      <w:pPr>
        <w:rPr>
          <w:rFonts w:ascii="Calibri" w:hAnsi="Calibri" w:cs="Tahoma"/>
        </w:rPr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                                </w:t>
      </w:r>
      <w:r w:rsidRPr="00D079EA">
        <w:rPr>
          <w:rFonts w:ascii="Calibri" w:hAnsi="Calibri" w:cs="Tahoma"/>
        </w:rPr>
        <w:t>Dyre</w:t>
      </w:r>
      <w:r>
        <w:rPr>
          <w:rFonts w:ascii="Calibri" w:hAnsi="Calibri" w:cs="Tahoma"/>
        </w:rPr>
        <w:t>ktor Miejskiego Przedszkola Nr 37</w:t>
      </w:r>
    </w:p>
    <w:p w14:paraId="3855E06A" w14:textId="77777777" w:rsidR="00452A5F" w:rsidRDefault="00452A5F" w:rsidP="00452A5F">
      <w:pPr>
        <w:rPr>
          <w:rFonts w:ascii="Calibri" w:hAnsi="Calibri" w:cs="Tahoma"/>
        </w:rPr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                                                    w </w:t>
      </w:r>
      <w:r w:rsidRPr="00D079EA">
        <w:rPr>
          <w:rFonts w:ascii="Calibri" w:hAnsi="Calibri" w:cs="Tahoma"/>
        </w:rPr>
        <w:t xml:space="preserve"> Częstochowie</w:t>
      </w:r>
    </w:p>
    <w:p w14:paraId="518F0DA9" w14:textId="77777777" w:rsidR="00452A5F" w:rsidRPr="00D079EA" w:rsidRDefault="00452A5F" w:rsidP="00452A5F">
      <w:pPr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                                                                                             (-)  Anna Lis</w:t>
      </w:r>
    </w:p>
    <w:p w14:paraId="780BED59" w14:textId="77777777" w:rsidR="00452A5F" w:rsidRPr="00D079EA" w:rsidRDefault="00452A5F" w:rsidP="00452A5F">
      <w:pPr>
        <w:rPr>
          <w:rFonts w:ascii="Calibri" w:hAnsi="Calibri" w:cs="Tahoma"/>
        </w:rPr>
      </w:pPr>
    </w:p>
    <w:p w14:paraId="7C9D712E" w14:textId="77777777" w:rsidR="00452A5F" w:rsidRDefault="00452A5F"/>
    <w:sectPr w:rsidR="00452A5F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A69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03DFB"/>
  <w15:docId w15:val="{DCBDC162-2D4C-4C71-A658-F55DACC1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2</cp:revision>
  <dcterms:created xsi:type="dcterms:W3CDTF">2021-02-18T13:19:00Z</dcterms:created>
  <dcterms:modified xsi:type="dcterms:W3CDTF">2021-02-18T13:19:00Z</dcterms:modified>
</cp:coreProperties>
</file>