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651" w:rsidRPr="00F75651" w:rsidRDefault="00F75651" w:rsidP="00F756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75651" w:rsidRPr="00F75651" w:rsidRDefault="00F75651" w:rsidP="00F7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81A0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 xml:space="preserve">Zarządzenie Nr </w:t>
      </w:r>
      <w:r w:rsidR="009452E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 xml:space="preserve">6 </w:t>
      </w:r>
      <w:r w:rsidRPr="00981A0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>/2021</w:t>
      </w:r>
      <w:bookmarkStart w:id="0" w:name="_GoBack"/>
      <w:bookmarkEnd w:id="0"/>
    </w:p>
    <w:p w:rsidR="00F75651" w:rsidRPr="00981A08" w:rsidRDefault="00F75651" w:rsidP="00F7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</w:pPr>
      <w:r w:rsidRPr="00F7565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>Dyrektora </w:t>
      </w:r>
      <w:r w:rsidR="00981A08" w:rsidRPr="00981A0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>Z</w:t>
      </w:r>
      <w:r w:rsidRPr="00981A0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 xml:space="preserve">espołu Szkół Samochodowych w Częstochowie </w:t>
      </w:r>
    </w:p>
    <w:p w:rsidR="00F75651" w:rsidRPr="00F75651" w:rsidRDefault="00F75651" w:rsidP="00F7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81A0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>z dnia 28 czerwca  2021</w:t>
      </w:r>
      <w:r w:rsidRPr="00F7565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>r.</w:t>
      </w:r>
    </w:p>
    <w:p w:rsidR="00F75651" w:rsidRPr="00F75651" w:rsidRDefault="00F75651" w:rsidP="00F7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7565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 xml:space="preserve">w sprawie aktualizacji oceny ryzyka zawodowego na stanowiskach pracy </w:t>
      </w:r>
    </w:p>
    <w:p w:rsidR="00F75651" w:rsidRPr="00F75651" w:rsidRDefault="00F75651" w:rsidP="00F7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7565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 xml:space="preserve">w </w:t>
      </w:r>
      <w:r w:rsidRPr="00981A0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 xml:space="preserve">Zespole Szkół Samochodowych w Częstochowie </w:t>
      </w:r>
    </w:p>
    <w:p w:rsidR="00F75651" w:rsidRPr="00F75651" w:rsidRDefault="00F75651" w:rsidP="00F756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75651" w:rsidRPr="00F75651" w:rsidRDefault="00F75651" w:rsidP="00F756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5651" w:rsidRPr="00F75651" w:rsidRDefault="00F75651" w:rsidP="00F7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podstawie:</w:t>
      </w:r>
    </w:p>
    <w:p w:rsidR="00F75651" w:rsidRPr="00F75651" w:rsidRDefault="00EC24B6" w:rsidP="00B316E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26 czerwca 1974</w:t>
      </w:r>
      <w:r w:rsidR="00F75651"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r. -</w:t>
      </w:r>
      <w:r w:rsidR="00981A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Kodeks pracy (Dz. U. z 2020r., poz.1320</w:t>
      </w:r>
      <w:r w:rsidR="00F75651"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), art. 226,</w:t>
      </w:r>
    </w:p>
    <w:p w:rsidR="00F75651" w:rsidRPr="00F75651" w:rsidRDefault="00F75651" w:rsidP="00B316E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Ministra Pracy i Polityki So</w:t>
      </w:r>
      <w:r w:rsidR="00EC24B6">
        <w:rPr>
          <w:rFonts w:ascii="Times New Roman" w:eastAsia="Times New Roman" w:hAnsi="Times New Roman" w:cs="Times New Roman"/>
          <w:sz w:val="24"/>
          <w:szCs w:val="24"/>
          <w:lang w:eastAsia="pl-PL"/>
        </w:rPr>
        <w:t>cjalnej z dnia 26 września 1997</w:t>
      </w: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r. w sprawie ogólnych przepisów bezpieczeństwa</w:t>
      </w:r>
      <w:r w:rsidR="00EC24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higieny pracy (Dz. U. z 2003</w:t>
      </w: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Nr 169 poz. 1650; ze zm.),</w:t>
      </w:r>
    </w:p>
    <w:p w:rsidR="00F75651" w:rsidRPr="00F75651" w:rsidRDefault="00F75651" w:rsidP="00B316E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Rozporządzenia Ministra Edukacji Narodowej </w:t>
      </w:r>
      <w:r w:rsidR="00EC24B6">
        <w:rPr>
          <w:rFonts w:ascii="Times New Roman" w:eastAsia="Times New Roman" w:hAnsi="Times New Roman" w:cs="Times New Roman"/>
          <w:sz w:val="24"/>
          <w:szCs w:val="24"/>
          <w:lang w:eastAsia="pl-PL"/>
        </w:rPr>
        <w:t>i Sportu z dnia 31 grudnia 2002</w:t>
      </w: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sprawie bezpieczeństwa i higieny w publicznych i niepublicznych szko</w:t>
      </w:r>
      <w:r w:rsidR="009452E1">
        <w:rPr>
          <w:rFonts w:ascii="Times New Roman" w:eastAsia="Times New Roman" w:hAnsi="Times New Roman" w:cs="Times New Roman"/>
          <w:sz w:val="24"/>
          <w:szCs w:val="24"/>
          <w:lang w:eastAsia="pl-PL"/>
        </w:rPr>
        <w:t>łach i placówkach (Dz.U. z 2020</w:t>
      </w: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="009452E1">
        <w:rPr>
          <w:rFonts w:ascii="Times New Roman" w:eastAsia="Times New Roman" w:hAnsi="Times New Roman" w:cs="Times New Roman"/>
          <w:sz w:val="24"/>
          <w:szCs w:val="24"/>
          <w:lang w:eastAsia="pl-PL"/>
        </w:rPr>
        <w:t>, poz.1604</w:t>
      </w: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F75651" w:rsidRPr="00F75651" w:rsidRDefault="00F75651" w:rsidP="00EC24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zapewnienia poprawy bezpieczeństwa ora</w:t>
      </w:r>
      <w:r w:rsidR="009452E1">
        <w:rPr>
          <w:rFonts w:ascii="Times New Roman" w:eastAsia="Times New Roman" w:hAnsi="Times New Roman" w:cs="Times New Roman"/>
          <w:sz w:val="24"/>
          <w:szCs w:val="24"/>
          <w:lang w:eastAsia="pl-PL"/>
        </w:rPr>
        <w:t>z ochrony zdrowia pracowników Zespołu Szkół Samochodowych w Częstochowie</w:t>
      </w:r>
      <w:r w:rsidR="00EC24B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4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75651" w:rsidRPr="00F75651" w:rsidRDefault="00F75651" w:rsidP="00F7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65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981A08" w:rsidRPr="00F75651" w:rsidRDefault="00F75651" w:rsidP="00EC24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Wprowadzam aktualizację oceny ryzyka zawodowego na stanowiskach pracy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Zespole Szkół Samochodowych w Częstochowie. </w:t>
      </w: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75651" w:rsidRPr="00F75651" w:rsidRDefault="00F75651" w:rsidP="00F7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65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:rsidR="00F75651" w:rsidRPr="00F75651" w:rsidRDefault="00F75651" w:rsidP="009452E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ryzyka prowadzi się na wszystkich stanowiskach pracy jako proces ciągły.</w:t>
      </w:r>
    </w:p>
    <w:p w:rsidR="00F75651" w:rsidRPr="00F75651" w:rsidRDefault="009452E1" w:rsidP="00EC24B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Ocenę ryzyka  opracowuje </w:t>
      </w:r>
      <w:r w:rsidR="00F75651"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Specjalista </w:t>
      </w:r>
      <w:r w:rsid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ds. BHP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Społeczny Inspektor Pracy</w:t>
      </w:r>
      <w:r w:rsid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, a zatwierdza dyrektor szkoły</w:t>
      </w:r>
      <w:r w:rsidR="00F75651"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75651" w:rsidRPr="00F7565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:rsidR="00F75651" w:rsidRPr="00F75651" w:rsidRDefault="00F75651" w:rsidP="00F7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65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:rsidR="00F75651" w:rsidRPr="00F75651" w:rsidRDefault="00F75651" w:rsidP="00F756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Udokumentowana ocena ryzyka stanowi, w rozumieniu zarządzenia, obowiązującą informację:</w:t>
      </w:r>
    </w:p>
    <w:p w:rsidR="00F75651" w:rsidRPr="00F75651" w:rsidRDefault="00F75651" w:rsidP="00F7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a)      o charakterystyce stanowisk pracy,</w:t>
      </w:r>
    </w:p>
    <w:p w:rsidR="00F75651" w:rsidRPr="00F75651" w:rsidRDefault="00F75651" w:rsidP="00F7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b)       o rodzaju, źródle i przyczynach zagrożeń występujących w środowisku pracy,</w:t>
      </w:r>
    </w:p>
    <w:p w:rsidR="00F75651" w:rsidRPr="00F75651" w:rsidRDefault="00F75651" w:rsidP="00F7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c)      o ciężkości szkód, ich prawdopodobieństwie i oszacowaniu ryzyka  dla zdrowia i życia jakie może wywołać praca w kontakcie z tymi zagrożeniami,</w:t>
      </w:r>
    </w:p>
    <w:p w:rsidR="00F75651" w:rsidRPr="00F75651" w:rsidRDefault="00F75651" w:rsidP="00F7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d)     o działaniach profilaktycznych zapobiegających ww. zagrożeniom, w tym o sposobach stosowania środków ochrony indywidualnej i zbiorowej.</w:t>
      </w:r>
    </w:p>
    <w:p w:rsidR="00F75651" w:rsidRPr="00F75651" w:rsidRDefault="00981A08" w:rsidP="00F75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C24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F75651" w:rsidRPr="00F75651" w:rsidRDefault="00F75651" w:rsidP="00F7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wchodzi w życie z dniem ogłoszenia.</w:t>
      </w:r>
    </w:p>
    <w:p w:rsidR="00B316EF" w:rsidRDefault="00B316EF" w:rsidP="00F7565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16EF" w:rsidRDefault="00B316EF" w:rsidP="00F7565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5651" w:rsidRPr="00F75651" w:rsidRDefault="00F75651" w:rsidP="00F7565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981A08" w:rsidRDefault="00F75651" w:rsidP="00F7565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</w:t>
      </w:r>
    </w:p>
    <w:p w:rsidR="00F75651" w:rsidRPr="00F75651" w:rsidRDefault="00981A08" w:rsidP="00F7565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mgr inż. Jacek Grzegorzewski </w:t>
      </w:r>
    </w:p>
    <w:p w:rsidR="00F75651" w:rsidRPr="00F75651" w:rsidRDefault="00F75651" w:rsidP="00F75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565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C1409C" w:rsidRDefault="00C1409C"/>
    <w:p w:rsidR="009452E1" w:rsidRDefault="009452E1"/>
    <w:sectPr w:rsidR="00945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66625"/>
    <w:multiLevelType w:val="multilevel"/>
    <w:tmpl w:val="D338B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1664E36"/>
    <w:multiLevelType w:val="multilevel"/>
    <w:tmpl w:val="839A1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B87CF6"/>
    <w:multiLevelType w:val="multilevel"/>
    <w:tmpl w:val="5CC8D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651"/>
    <w:rsid w:val="009452E1"/>
    <w:rsid w:val="00981A08"/>
    <w:rsid w:val="00B316EF"/>
    <w:rsid w:val="00C1409C"/>
    <w:rsid w:val="00C37183"/>
    <w:rsid w:val="00EC24B6"/>
    <w:rsid w:val="00F75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02A0FA-F6DE-4396-B47E-44B1C2EA5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81A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1A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27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66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2021-06-28T13:00:00Z</cp:lastPrinted>
  <dcterms:created xsi:type="dcterms:W3CDTF">2021-06-28T11:46:00Z</dcterms:created>
  <dcterms:modified xsi:type="dcterms:W3CDTF">2021-06-28T13:21:00Z</dcterms:modified>
</cp:coreProperties>
</file>