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888" w:rsidRPr="00250888" w:rsidRDefault="00250888" w:rsidP="00250888">
      <w:pPr>
        <w:spacing w:line="276" w:lineRule="auto"/>
        <w:jc w:val="center"/>
        <w:rPr>
          <w:sz w:val="24"/>
          <w:szCs w:val="24"/>
        </w:rPr>
      </w:pPr>
      <w:r w:rsidRPr="00250888">
        <w:rPr>
          <w:sz w:val="24"/>
          <w:szCs w:val="24"/>
        </w:rPr>
        <w:t>ZARZĄDZENIE nr 9/2021/2022</w:t>
      </w:r>
    </w:p>
    <w:p w:rsidR="00250888" w:rsidRPr="00250888" w:rsidRDefault="00250888" w:rsidP="00250888">
      <w:pPr>
        <w:spacing w:line="276" w:lineRule="auto"/>
        <w:jc w:val="center"/>
        <w:rPr>
          <w:sz w:val="24"/>
          <w:szCs w:val="24"/>
        </w:rPr>
      </w:pPr>
      <w:r w:rsidRPr="00250888">
        <w:rPr>
          <w:sz w:val="24"/>
          <w:szCs w:val="24"/>
        </w:rPr>
        <w:t>Dyrektora Szkoły Podstawowej nr 16 im. B. Chrobrego w Częstochowie</w:t>
      </w:r>
    </w:p>
    <w:p w:rsidR="00250888" w:rsidRPr="00250888" w:rsidRDefault="00250888" w:rsidP="00250888">
      <w:pPr>
        <w:spacing w:line="276" w:lineRule="auto"/>
        <w:jc w:val="center"/>
        <w:rPr>
          <w:sz w:val="24"/>
          <w:szCs w:val="24"/>
        </w:rPr>
      </w:pPr>
      <w:r w:rsidRPr="00250888">
        <w:rPr>
          <w:sz w:val="24"/>
          <w:szCs w:val="24"/>
        </w:rPr>
        <w:t>z dnia 17.12.2021r.</w:t>
      </w:r>
    </w:p>
    <w:p w:rsidR="00250888" w:rsidRPr="00250888" w:rsidRDefault="00250888" w:rsidP="00250888">
      <w:pPr>
        <w:spacing w:line="276" w:lineRule="auto"/>
        <w:jc w:val="center"/>
        <w:rPr>
          <w:sz w:val="24"/>
          <w:szCs w:val="24"/>
        </w:rPr>
      </w:pPr>
      <w:r w:rsidRPr="00250888">
        <w:rPr>
          <w:sz w:val="24"/>
          <w:szCs w:val="24"/>
        </w:rPr>
        <w:t>w sprawie ustalenia Regulaminu zgłoszeń wewnętrznych naruszeń prawa w Szkole Podstawowej nr 16 im. B. Chrobrego ul. Ułańska 5/7 42-202 Częstochowa</w:t>
      </w:r>
    </w:p>
    <w:p w:rsidR="00250888" w:rsidRDefault="00250888" w:rsidP="00250888">
      <w:pPr>
        <w:spacing w:line="276" w:lineRule="auto"/>
        <w:rPr>
          <w:sz w:val="24"/>
          <w:szCs w:val="24"/>
        </w:rPr>
      </w:pPr>
      <w:r w:rsidRPr="00250888">
        <w:rPr>
          <w:sz w:val="24"/>
          <w:szCs w:val="24"/>
        </w:rPr>
        <w:t xml:space="preserve">W związku art. 8 ust. 9 Dyrektywy Parlamentu Europejskiego i Rady (UE) 2019/1937 z dnia 23 października 2019 r. w sprawie ochrony osób zgłaszających naruszenia prawa Unii (Dz. U. UE. L. 2019. 305. 17  z późn. zm.) </w:t>
      </w:r>
    </w:p>
    <w:p w:rsidR="00250888" w:rsidRPr="00250888" w:rsidRDefault="00250888" w:rsidP="00250888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§ 1</w:t>
      </w:r>
    </w:p>
    <w:p w:rsidR="00250888" w:rsidRDefault="00250888" w:rsidP="00250888">
      <w:pPr>
        <w:spacing w:line="276" w:lineRule="auto"/>
        <w:rPr>
          <w:sz w:val="24"/>
          <w:szCs w:val="24"/>
        </w:rPr>
      </w:pPr>
      <w:r w:rsidRPr="00250888">
        <w:rPr>
          <w:sz w:val="24"/>
          <w:szCs w:val="24"/>
        </w:rPr>
        <w:t>Ustalam Regulamin zgłoszeń wewnętrznych naruszeń prawa w Szkole Podstawowej nr 16 im. B. Chrobrego w Częstochowie , w brzmieniu określonym w załączniku do niniejszego zarządzenia.</w:t>
      </w:r>
    </w:p>
    <w:p w:rsidR="00250888" w:rsidRPr="00250888" w:rsidRDefault="00250888" w:rsidP="00250888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§ 2</w:t>
      </w:r>
    </w:p>
    <w:p w:rsidR="00250888" w:rsidRDefault="00250888" w:rsidP="00250888">
      <w:pPr>
        <w:spacing w:line="276" w:lineRule="auto"/>
        <w:rPr>
          <w:sz w:val="24"/>
          <w:szCs w:val="24"/>
        </w:rPr>
      </w:pPr>
      <w:r w:rsidRPr="00250888">
        <w:rPr>
          <w:sz w:val="24"/>
          <w:szCs w:val="24"/>
        </w:rPr>
        <w:t xml:space="preserve"> Do przyjmowania i weryfikacji zgłoszeń, podejmowania działań następczych oraz przetwarzania danych osobowych w tym zakresie, a także prowadzenia rejestru zgłoszeń wewnętrznych wyznaczam p.  Joannę Nowak  oraz p. Katarzyną Nowak  – pracowników Szkoły Podstawowej nr 16 im. B. Chrobrego w Częstochowie  działających na podstawie pisemnych upoważnień jako pełnomocnicy do spraw zgłoszeń wewnętrznych naruszeń prawa w Szkole Podstawowej nr 16 im. B. Chrobrego w Częstochowie.</w:t>
      </w:r>
    </w:p>
    <w:p w:rsidR="00250888" w:rsidRPr="00250888" w:rsidRDefault="00250888" w:rsidP="00250888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§ 3</w:t>
      </w:r>
    </w:p>
    <w:p w:rsidR="00250888" w:rsidRDefault="00250888" w:rsidP="00250888">
      <w:pPr>
        <w:spacing w:line="276" w:lineRule="auto"/>
        <w:rPr>
          <w:sz w:val="24"/>
          <w:szCs w:val="24"/>
        </w:rPr>
      </w:pPr>
      <w:r w:rsidRPr="00250888">
        <w:rPr>
          <w:sz w:val="24"/>
          <w:szCs w:val="24"/>
        </w:rPr>
        <w:t>Wykonanie zarządzenia powierza się pełnomocnikom do spraw zgłoszeń wewnętrznych naruszeń prawa w Szkole Podstawowej nr 16 im. B. Chrobrego w Częstochowie.</w:t>
      </w:r>
    </w:p>
    <w:p w:rsidR="00250888" w:rsidRPr="00250888" w:rsidRDefault="00250888" w:rsidP="00250888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§ 4</w:t>
      </w:r>
    </w:p>
    <w:p w:rsidR="00250888" w:rsidRDefault="00250888" w:rsidP="00250888">
      <w:pPr>
        <w:spacing w:line="276" w:lineRule="auto"/>
        <w:rPr>
          <w:sz w:val="24"/>
          <w:szCs w:val="24"/>
        </w:rPr>
      </w:pPr>
      <w:r w:rsidRPr="00250888">
        <w:rPr>
          <w:sz w:val="24"/>
          <w:szCs w:val="24"/>
        </w:rPr>
        <w:t xml:space="preserve">Zarządzenie wchodzi w życie po upływie dwóch tygodni od podania go do wiadomości pracownikom poprzez pocztę elektroniczną szkoły oraz poprzez podpisanie zarządzenia w sekretariacie szkoły. </w:t>
      </w:r>
    </w:p>
    <w:p w:rsidR="00250888" w:rsidRPr="00250888" w:rsidRDefault="00250888" w:rsidP="00250888">
      <w:pPr>
        <w:spacing w:line="276" w:lineRule="auto"/>
        <w:rPr>
          <w:sz w:val="24"/>
          <w:szCs w:val="24"/>
        </w:rPr>
      </w:pPr>
    </w:p>
    <w:p w:rsidR="00250888" w:rsidRDefault="00250888" w:rsidP="00250888">
      <w:pPr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>Jolanta Dominiak</w:t>
      </w:r>
    </w:p>
    <w:p w:rsidR="007322B6" w:rsidRDefault="00250888" w:rsidP="00250888">
      <w:pPr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dyrektor szkoły </w:t>
      </w:r>
    </w:p>
    <w:p w:rsidR="00250888" w:rsidRDefault="00250888" w:rsidP="00250888">
      <w:pPr>
        <w:spacing w:line="360" w:lineRule="auto"/>
        <w:rPr>
          <w:sz w:val="24"/>
          <w:szCs w:val="24"/>
        </w:rPr>
      </w:pPr>
    </w:p>
    <w:p w:rsidR="0001460D" w:rsidRDefault="0001460D" w:rsidP="00250888">
      <w:pPr>
        <w:spacing w:line="360" w:lineRule="auto"/>
        <w:rPr>
          <w:sz w:val="24"/>
          <w:szCs w:val="24"/>
        </w:rPr>
      </w:pPr>
    </w:p>
    <w:p w:rsidR="0001460D" w:rsidRDefault="0001460D" w:rsidP="00250888">
      <w:pPr>
        <w:spacing w:line="360" w:lineRule="auto"/>
        <w:rPr>
          <w:sz w:val="24"/>
          <w:szCs w:val="24"/>
        </w:rPr>
      </w:pPr>
    </w:p>
    <w:p w:rsidR="0001460D" w:rsidRPr="0001460D" w:rsidRDefault="0001460D" w:rsidP="0001460D">
      <w:pPr>
        <w:spacing w:line="360" w:lineRule="auto"/>
        <w:jc w:val="right"/>
        <w:rPr>
          <w:sz w:val="24"/>
          <w:szCs w:val="24"/>
        </w:rPr>
      </w:pPr>
      <w:r w:rsidRPr="0001460D">
        <w:rPr>
          <w:b/>
          <w:sz w:val="24"/>
          <w:szCs w:val="24"/>
        </w:rPr>
        <w:lastRenderedPageBreak/>
        <w:t xml:space="preserve">Załącznik </w:t>
      </w:r>
      <w:r>
        <w:rPr>
          <w:b/>
          <w:sz w:val="24"/>
          <w:szCs w:val="24"/>
        </w:rPr>
        <w:t xml:space="preserve">nr 1  </w:t>
      </w:r>
      <w:r w:rsidRPr="0001460D">
        <w:rPr>
          <w:b/>
          <w:sz w:val="24"/>
          <w:szCs w:val="24"/>
        </w:rPr>
        <w:t>do zarządzenia nr 9 /2021/2022</w:t>
      </w:r>
    </w:p>
    <w:p w:rsidR="0001460D" w:rsidRPr="0001460D" w:rsidRDefault="0001460D" w:rsidP="0001460D">
      <w:pPr>
        <w:spacing w:line="360" w:lineRule="auto"/>
        <w:jc w:val="center"/>
        <w:rPr>
          <w:sz w:val="24"/>
          <w:szCs w:val="24"/>
        </w:rPr>
      </w:pPr>
      <w:r w:rsidRPr="0001460D">
        <w:rPr>
          <w:b/>
          <w:bCs/>
          <w:sz w:val="24"/>
          <w:szCs w:val="24"/>
        </w:rPr>
        <w:t>Regulamin zgłoszeń wewnętrznych naruszeń prawa w Szkole Podstawowej nr 16 im. B. Chrobrego w Częstochowie</w:t>
      </w:r>
    </w:p>
    <w:p w:rsidR="0001460D" w:rsidRPr="0001460D" w:rsidRDefault="0001460D" w:rsidP="0001460D">
      <w:pPr>
        <w:spacing w:line="276" w:lineRule="auto"/>
        <w:rPr>
          <w:b/>
          <w:bCs/>
          <w:sz w:val="24"/>
          <w:szCs w:val="24"/>
        </w:rPr>
      </w:pPr>
      <w:r w:rsidRPr="0001460D">
        <w:rPr>
          <w:bCs/>
          <w:sz w:val="24"/>
          <w:szCs w:val="24"/>
        </w:rPr>
        <w:t>§ 1</w:t>
      </w:r>
      <w:r w:rsidRPr="0001460D">
        <w:rPr>
          <w:b/>
          <w:bCs/>
          <w:sz w:val="24"/>
          <w:szCs w:val="24"/>
        </w:rPr>
        <w:t>.</w:t>
      </w:r>
      <w:r w:rsidRPr="0001460D">
        <w:rPr>
          <w:sz w:val="24"/>
          <w:szCs w:val="24"/>
        </w:rPr>
        <w:t xml:space="preserve"> 1.Zgłoszeń wewnętrznych naruszeń prawa mogą dokonywać pracownicy Szkoły Podstawowej nr 16 im. B. Chrobrego w Częstochowie.</w:t>
      </w:r>
      <w:r w:rsidRPr="0001460D">
        <w:rPr>
          <w:b/>
          <w:bCs/>
          <w:sz w:val="24"/>
          <w:szCs w:val="24"/>
        </w:rPr>
        <w:t xml:space="preserve"> </w:t>
      </w:r>
    </w:p>
    <w:p w:rsidR="0001460D" w:rsidRPr="0001460D" w:rsidRDefault="0001460D" w:rsidP="0001460D">
      <w:pPr>
        <w:spacing w:line="276" w:lineRule="auto"/>
        <w:rPr>
          <w:sz w:val="24"/>
          <w:szCs w:val="24"/>
        </w:rPr>
      </w:pPr>
      <w:r w:rsidRPr="0001460D">
        <w:rPr>
          <w:sz w:val="24"/>
          <w:szCs w:val="24"/>
        </w:rPr>
        <w:t xml:space="preserve">2. Przedmiotem zgłoszeń mogą być działania lub zaniechania niezgodne z prawem lub mające na celu obejście prawa dotyczące: </w:t>
      </w:r>
    </w:p>
    <w:p w:rsidR="0001460D" w:rsidRPr="0001460D" w:rsidRDefault="0001460D" w:rsidP="0001460D">
      <w:pPr>
        <w:numPr>
          <w:ilvl w:val="0"/>
          <w:numId w:val="1"/>
        </w:numPr>
        <w:spacing w:line="276" w:lineRule="auto"/>
        <w:rPr>
          <w:bCs/>
          <w:sz w:val="24"/>
          <w:szCs w:val="24"/>
          <w:lang w:val="af-ZA"/>
        </w:rPr>
      </w:pPr>
      <w:r w:rsidRPr="0001460D">
        <w:rPr>
          <w:bCs/>
          <w:sz w:val="24"/>
          <w:szCs w:val="24"/>
          <w:lang w:val="af-ZA"/>
        </w:rPr>
        <w:t>zamówień publicznych,</w:t>
      </w:r>
    </w:p>
    <w:p w:rsidR="0001460D" w:rsidRPr="0001460D" w:rsidRDefault="0001460D" w:rsidP="0001460D">
      <w:pPr>
        <w:numPr>
          <w:ilvl w:val="0"/>
          <w:numId w:val="1"/>
        </w:numPr>
        <w:spacing w:line="276" w:lineRule="auto"/>
        <w:rPr>
          <w:bCs/>
          <w:sz w:val="24"/>
          <w:szCs w:val="24"/>
          <w:lang w:val="af-ZA"/>
        </w:rPr>
      </w:pPr>
      <w:r w:rsidRPr="0001460D">
        <w:rPr>
          <w:bCs/>
          <w:sz w:val="24"/>
          <w:szCs w:val="24"/>
          <w:lang w:val="af-ZA"/>
        </w:rPr>
        <w:t>usług, produktów i rynków finasowych,</w:t>
      </w:r>
    </w:p>
    <w:p w:rsidR="0001460D" w:rsidRPr="0001460D" w:rsidRDefault="0001460D" w:rsidP="0001460D">
      <w:pPr>
        <w:numPr>
          <w:ilvl w:val="0"/>
          <w:numId w:val="1"/>
        </w:numPr>
        <w:spacing w:line="276" w:lineRule="auto"/>
        <w:rPr>
          <w:bCs/>
          <w:sz w:val="24"/>
          <w:szCs w:val="24"/>
          <w:lang w:val="af-ZA"/>
        </w:rPr>
      </w:pPr>
      <w:r w:rsidRPr="0001460D">
        <w:rPr>
          <w:bCs/>
          <w:sz w:val="24"/>
          <w:szCs w:val="24"/>
          <w:lang w:val="af-ZA"/>
        </w:rPr>
        <w:t>zapobiegania praniu pieniędzy i finansowaniu terroryzmu,</w:t>
      </w:r>
    </w:p>
    <w:p w:rsidR="0001460D" w:rsidRPr="0001460D" w:rsidRDefault="0001460D" w:rsidP="0001460D">
      <w:pPr>
        <w:numPr>
          <w:ilvl w:val="0"/>
          <w:numId w:val="1"/>
        </w:numPr>
        <w:spacing w:line="276" w:lineRule="auto"/>
        <w:rPr>
          <w:bCs/>
          <w:sz w:val="24"/>
          <w:szCs w:val="24"/>
          <w:lang w:val="af-ZA"/>
        </w:rPr>
      </w:pPr>
      <w:r w:rsidRPr="0001460D">
        <w:rPr>
          <w:bCs/>
          <w:sz w:val="24"/>
          <w:szCs w:val="24"/>
          <w:lang w:val="af-ZA"/>
        </w:rPr>
        <w:t>bepieczeństwo produktów i ich zgodność z wymogami,</w:t>
      </w:r>
    </w:p>
    <w:p w:rsidR="0001460D" w:rsidRPr="0001460D" w:rsidRDefault="0001460D" w:rsidP="0001460D">
      <w:pPr>
        <w:numPr>
          <w:ilvl w:val="0"/>
          <w:numId w:val="1"/>
        </w:numPr>
        <w:spacing w:line="276" w:lineRule="auto"/>
        <w:rPr>
          <w:bCs/>
          <w:sz w:val="24"/>
          <w:szCs w:val="24"/>
          <w:lang w:val="af-ZA"/>
        </w:rPr>
      </w:pPr>
      <w:r w:rsidRPr="0001460D">
        <w:rPr>
          <w:bCs/>
          <w:sz w:val="24"/>
          <w:szCs w:val="24"/>
          <w:lang w:val="af-ZA"/>
        </w:rPr>
        <w:t>bezpieczeństwa transportu,</w:t>
      </w:r>
    </w:p>
    <w:p w:rsidR="0001460D" w:rsidRPr="0001460D" w:rsidRDefault="0001460D" w:rsidP="0001460D">
      <w:pPr>
        <w:numPr>
          <w:ilvl w:val="0"/>
          <w:numId w:val="1"/>
        </w:numPr>
        <w:spacing w:line="276" w:lineRule="auto"/>
        <w:rPr>
          <w:bCs/>
          <w:sz w:val="24"/>
          <w:szCs w:val="24"/>
          <w:lang w:val="af-ZA"/>
        </w:rPr>
      </w:pPr>
      <w:r w:rsidRPr="0001460D">
        <w:rPr>
          <w:bCs/>
          <w:sz w:val="24"/>
          <w:szCs w:val="24"/>
          <w:lang w:val="af-ZA"/>
        </w:rPr>
        <w:t>ochrony środowiska,</w:t>
      </w:r>
    </w:p>
    <w:p w:rsidR="0001460D" w:rsidRPr="0001460D" w:rsidRDefault="0001460D" w:rsidP="0001460D">
      <w:pPr>
        <w:numPr>
          <w:ilvl w:val="0"/>
          <w:numId w:val="1"/>
        </w:numPr>
        <w:spacing w:line="276" w:lineRule="auto"/>
        <w:rPr>
          <w:bCs/>
          <w:sz w:val="24"/>
          <w:szCs w:val="24"/>
          <w:lang w:val="af-ZA"/>
        </w:rPr>
      </w:pPr>
      <w:r w:rsidRPr="0001460D">
        <w:rPr>
          <w:bCs/>
          <w:sz w:val="24"/>
          <w:szCs w:val="24"/>
          <w:lang w:val="af-ZA"/>
        </w:rPr>
        <w:t>bezpieczeństwa żywności i pasz,</w:t>
      </w:r>
    </w:p>
    <w:p w:rsidR="0001460D" w:rsidRPr="0001460D" w:rsidRDefault="0001460D" w:rsidP="0001460D">
      <w:pPr>
        <w:numPr>
          <w:ilvl w:val="0"/>
          <w:numId w:val="1"/>
        </w:numPr>
        <w:spacing w:line="276" w:lineRule="auto"/>
        <w:rPr>
          <w:bCs/>
          <w:sz w:val="24"/>
          <w:szCs w:val="24"/>
          <w:lang w:val="af-ZA"/>
        </w:rPr>
      </w:pPr>
      <w:r w:rsidRPr="0001460D">
        <w:rPr>
          <w:bCs/>
          <w:sz w:val="24"/>
          <w:szCs w:val="24"/>
          <w:lang w:val="af-ZA"/>
        </w:rPr>
        <w:t>zdrowia i dobrostanu zwierząt,</w:t>
      </w:r>
    </w:p>
    <w:p w:rsidR="0001460D" w:rsidRPr="0001460D" w:rsidRDefault="0001460D" w:rsidP="0001460D">
      <w:pPr>
        <w:numPr>
          <w:ilvl w:val="0"/>
          <w:numId w:val="1"/>
        </w:numPr>
        <w:spacing w:line="276" w:lineRule="auto"/>
        <w:rPr>
          <w:bCs/>
          <w:sz w:val="24"/>
          <w:szCs w:val="24"/>
          <w:lang w:val="af-ZA"/>
        </w:rPr>
      </w:pPr>
      <w:r w:rsidRPr="0001460D">
        <w:rPr>
          <w:bCs/>
          <w:sz w:val="24"/>
          <w:szCs w:val="24"/>
          <w:lang w:val="af-ZA"/>
        </w:rPr>
        <w:t>zdrowia publicznego,</w:t>
      </w:r>
    </w:p>
    <w:p w:rsidR="0001460D" w:rsidRPr="0001460D" w:rsidRDefault="0001460D" w:rsidP="0001460D">
      <w:pPr>
        <w:numPr>
          <w:ilvl w:val="0"/>
          <w:numId w:val="1"/>
        </w:numPr>
        <w:spacing w:line="276" w:lineRule="auto"/>
        <w:rPr>
          <w:bCs/>
          <w:sz w:val="24"/>
          <w:szCs w:val="24"/>
          <w:lang w:val="af-ZA"/>
        </w:rPr>
      </w:pPr>
      <w:r w:rsidRPr="0001460D">
        <w:rPr>
          <w:bCs/>
          <w:sz w:val="24"/>
          <w:szCs w:val="24"/>
          <w:lang w:val="af-ZA"/>
        </w:rPr>
        <w:t>ochrony konsumentów,</w:t>
      </w:r>
    </w:p>
    <w:p w:rsidR="0001460D" w:rsidRPr="0001460D" w:rsidRDefault="0001460D" w:rsidP="0001460D">
      <w:pPr>
        <w:numPr>
          <w:ilvl w:val="0"/>
          <w:numId w:val="1"/>
        </w:numPr>
        <w:spacing w:line="276" w:lineRule="auto"/>
        <w:rPr>
          <w:bCs/>
          <w:sz w:val="24"/>
          <w:szCs w:val="24"/>
          <w:lang w:val="af-ZA"/>
        </w:rPr>
      </w:pPr>
      <w:r w:rsidRPr="0001460D">
        <w:rPr>
          <w:bCs/>
          <w:sz w:val="24"/>
          <w:szCs w:val="24"/>
          <w:lang w:val="af-ZA"/>
        </w:rPr>
        <w:t>ochrony prywatności i danych osobowych,</w:t>
      </w:r>
    </w:p>
    <w:p w:rsidR="0001460D" w:rsidRPr="0001460D" w:rsidRDefault="0001460D" w:rsidP="0001460D">
      <w:pPr>
        <w:numPr>
          <w:ilvl w:val="0"/>
          <w:numId w:val="1"/>
        </w:numPr>
        <w:spacing w:line="276" w:lineRule="auto"/>
        <w:rPr>
          <w:bCs/>
          <w:sz w:val="24"/>
          <w:szCs w:val="24"/>
          <w:lang w:val="af-ZA"/>
        </w:rPr>
      </w:pPr>
      <w:r w:rsidRPr="0001460D">
        <w:rPr>
          <w:bCs/>
          <w:sz w:val="24"/>
          <w:szCs w:val="24"/>
          <w:lang w:val="af-ZA"/>
        </w:rPr>
        <w:t>bezpieczeństwa sieci i systemów teleinformatycznych,</w:t>
      </w:r>
    </w:p>
    <w:p w:rsidR="0001460D" w:rsidRPr="0001460D" w:rsidRDefault="0001460D" w:rsidP="0001460D">
      <w:pPr>
        <w:numPr>
          <w:ilvl w:val="0"/>
          <w:numId w:val="1"/>
        </w:numPr>
        <w:spacing w:line="276" w:lineRule="auto"/>
        <w:rPr>
          <w:bCs/>
          <w:sz w:val="24"/>
          <w:szCs w:val="24"/>
          <w:lang w:val="af-ZA"/>
        </w:rPr>
      </w:pPr>
      <w:r w:rsidRPr="0001460D">
        <w:rPr>
          <w:bCs/>
          <w:sz w:val="24"/>
          <w:szCs w:val="24"/>
          <w:lang w:val="af-ZA"/>
        </w:rPr>
        <w:t>interesów finansowych Unii Europejskiej,</w:t>
      </w:r>
    </w:p>
    <w:p w:rsidR="0001460D" w:rsidRPr="0001460D" w:rsidRDefault="0001460D" w:rsidP="0001460D">
      <w:pPr>
        <w:numPr>
          <w:ilvl w:val="0"/>
          <w:numId w:val="1"/>
        </w:numPr>
        <w:spacing w:line="276" w:lineRule="auto"/>
        <w:rPr>
          <w:bCs/>
          <w:sz w:val="24"/>
          <w:szCs w:val="24"/>
          <w:lang w:val="af-ZA"/>
        </w:rPr>
      </w:pPr>
      <w:r w:rsidRPr="0001460D">
        <w:rPr>
          <w:bCs/>
          <w:sz w:val="24"/>
          <w:szCs w:val="24"/>
          <w:lang w:val="af-ZA"/>
        </w:rPr>
        <w:t>rynku wewnętrznego Unii Europejskiej, w tym zasad konkurencji i pomocy państwa oraz opodatkowania osób prawnych.</w:t>
      </w:r>
    </w:p>
    <w:p w:rsidR="0001460D" w:rsidRPr="0001460D" w:rsidRDefault="0001460D" w:rsidP="0001460D">
      <w:pPr>
        <w:spacing w:line="276" w:lineRule="auto"/>
        <w:rPr>
          <w:sz w:val="24"/>
          <w:szCs w:val="24"/>
        </w:rPr>
      </w:pPr>
      <w:r w:rsidRPr="00114690">
        <w:rPr>
          <w:bCs/>
          <w:sz w:val="24"/>
          <w:szCs w:val="24"/>
        </w:rPr>
        <w:t>§ 2.</w:t>
      </w:r>
      <w:r w:rsidRPr="0001460D">
        <w:rPr>
          <w:b/>
          <w:bCs/>
          <w:sz w:val="24"/>
          <w:szCs w:val="24"/>
        </w:rPr>
        <w:t xml:space="preserve"> </w:t>
      </w:r>
      <w:r w:rsidRPr="0001460D">
        <w:rPr>
          <w:sz w:val="24"/>
          <w:szCs w:val="24"/>
        </w:rPr>
        <w:t xml:space="preserve">1. Pełnomocnicy do spraw sygnalizowania naruszeń prawa </w:t>
      </w:r>
      <w:r w:rsidRPr="00114690">
        <w:rPr>
          <w:sz w:val="24"/>
          <w:szCs w:val="24"/>
        </w:rPr>
        <w:t>w </w:t>
      </w:r>
      <w:r w:rsidRPr="00114690">
        <w:rPr>
          <w:bCs/>
          <w:sz w:val="24"/>
          <w:szCs w:val="24"/>
        </w:rPr>
        <w:t>Szkole Podstawowej nr 16 im. B. Chrobrego w Częstochowie</w:t>
      </w:r>
      <w:r w:rsidRPr="0001460D">
        <w:rPr>
          <w:b/>
          <w:bCs/>
          <w:sz w:val="24"/>
          <w:szCs w:val="24"/>
        </w:rPr>
        <w:t xml:space="preserve">  </w:t>
      </w:r>
      <w:r w:rsidRPr="0001460D">
        <w:rPr>
          <w:sz w:val="24"/>
          <w:szCs w:val="24"/>
        </w:rPr>
        <w:t>(dalej zwani pełnomocnikami) podejmują, z zachowaniem należytej staranności i przy zapewnieniu poufności osobie dokonującej zgłoszenia, następujące działania:</w:t>
      </w:r>
    </w:p>
    <w:p w:rsidR="0001460D" w:rsidRPr="0001460D" w:rsidRDefault="0001460D" w:rsidP="0001460D">
      <w:pPr>
        <w:numPr>
          <w:ilvl w:val="1"/>
          <w:numId w:val="2"/>
        </w:numPr>
        <w:spacing w:line="276" w:lineRule="auto"/>
        <w:rPr>
          <w:sz w:val="24"/>
          <w:szCs w:val="24"/>
        </w:rPr>
      </w:pPr>
      <w:r w:rsidRPr="0001460D">
        <w:rPr>
          <w:sz w:val="24"/>
          <w:szCs w:val="24"/>
        </w:rPr>
        <w:t xml:space="preserve">przyjmowanie i weryfikacja zgłoszeń, </w:t>
      </w:r>
    </w:p>
    <w:p w:rsidR="0001460D" w:rsidRPr="0001460D" w:rsidRDefault="0001460D" w:rsidP="0001460D">
      <w:pPr>
        <w:numPr>
          <w:ilvl w:val="1"/>
          <w:numId w:val="2"/>
        </w:numPr>
        <w:spacing w:line="276" w:lineRule="auto"/>
        <w:rPr>
          <w:sz w:val="24"/>
          <w:szCs w:val="24"/>
        </w:rPr>
      </w:pPr>
      <w:r w:rsidRPr="0001460D">
        <w:rPr>
          <w:sz w:val="24"/>
          <w:szCs w:val="24"/>
        </w:rPr>
        <w:t>potwierdzenie zgłaszającemu przyjęcia zgłoszenia w terminie 7 dni od dnia jego otrzymania, chyba że zgłaszający nie podał adresu, na który należy przekazać potwierdzenie,</w:t>
      </w:r>
    </w:p>
    <w:p w:rsidR="0001460D" w:rsidRPr="0001460D" w:rsidRDefault="0001460D" w:rsidP="0001460D">
      <w:pPr>
        <w:numPr>
          <w:ilvl w:val="1"/>
          <w:numId w:val="2"/>
        </w:numPr>
        <w:spacing w:line="276" w:lineRule="auto"/>
        <w:rPr>
          <w:sz w:val="24"/>
          <w:szCs w:val="24"/>
        </w:rPr>
      </w:pPr>
      <w:r w:rsidRPr="0001460D">
        <w:rPr>
          <w:sz w:val="24"/>
          <w:szCs w:val="24"/>
        </w:rPr>
        <w:lastRenderedPageBreak/>
        <w:t>działania następcze,</w:t>
      </w:r>
    </w:p>
    <w:p w:rsidR="0001460D" w:rsidRPr="0001460D" w:rsidRDefault="0001460D" w:rsidP="0001460D">
      <w:pPr>
        <w:numPr>
          <w:ilvl w:val="1"/>
          <w:numId w:val="2"/>
        </w:numPr>
        <w:spacing w:line="276" w:lineRule="auto"/>
        <w:rPr>
          <w:sz w:val="24"/>
          <w:szCs w:val="24"/>
        </w:rPr>
      </w:pPr>
      <w:r w:rsidRPr="0001460D">
        <w:rPr>
          <w:sz w:val="24"/>
          <w:szCs w:val="24"/>
        </w:rPr>
        <w:t xml:space="preserve">przekazanie zgłaszającemu informacji zwrotnej w terminie do 3 miesięcy od potwierdzenia przyjęcia zgłoszenia lub, w przypadku nieprzekazania potwierdzenia zgłaszającemu, 3 miesięcy od upływu 7 dni od dokonania zgłoszenia, informacja zwrotna jest przekazywana na podany przez zgłaszającego adres do kontaktu, </w:t>
      </w:r>
    </w:p>
    <w:p w:rsidR="0001460D" w:rsidRPr="0001460D" w:rsidRDefault="0001460D" w:rsidP="0001460D">
      <w:pPr>
        <w:numPr>
          <w:ilvl w:val="1"/>
          <w:numId w:val="2"/>
        </w:numPr>
        <w:spacing w:line="276" w:lineRule="auto"/>
        <w:rPr>
          <w:sz w:val="24"/>
          <w:szCs w:val="24"/>
        </w:rPr>
      </w:pPr>
      <w:r w:rsidRPr="0001460D">
        <w:rPr>
          <w:sz w:val="24"/>
          <w:szCs w:val="24"/>
        </w:rPr>
        <w:t>prowadzenie rejestru zgłoszeń wewnętrznych.</w:t>
      </w:r>
    </w:p>
    <w:p w:rsidR="0001460D" w:rsidRPr="0001460D" w:rsidRDefault="0001460D" w:rsidP="0001460D">
      <w:pPr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01460D">
        <w:rPr>
          <w:bCs/>
          <w:sz w:val="24"/>
          <w:szCs w:val="24"/>
        </w:rPr>
        <w:t xml:space="preserve">Kadra zarządzająca Szkoły Podstawowej nr 16 im. B. Chrobrego w Częstochowie </w:t>
      </w:r>
      <w:r w:rsidRPr="0001460D">
        <w:rPr>
          <w:sz w:val="24"/>
          <w:szCs w:val="24"/>
        </w:rPr>
        <w:t>współpracuje z pełnomocnikami w zakresie wyjaśniania okoliczności zdarzeń opisanych w zgłoszeniu.</w:t>
      </w:r>
    </w:p>
    <w:p w:rsidR="0001460D" w:rsidRPr="0001460D" w:rsidRDefault="00114690" w:rsidP="0001460D">
      <w:pPr>
        <w:numPr>
          <w:ilvl w:val="0"/>
          <w:numId w:val="2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Pracownicy w</w:t>
      </w:r>
      <w:r w:rsidR="0001460D" w:rsidRPr="0001460D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Szkole</w:t>
      </w:r>
      <w:r w:rsidR="0001460D" w:rsidRPr="0001460D">
        <w:rPr>
          <w:bCs/>
          <w:sz w:val="24"/>
          <w:szCs w:val="24"/>
        </w:rPr>
        <w:t xml:space="preserve"> Podstawowej nr 16 im. B. Chrobrego w Częstochowie </w:t>
      </w:r>
      <w:r w:rsidR="0001460D" w:rsidRPr="0001460D">
        <w:rPr>
          <w:sz w:val="24"/>
          <w:szCs w:val="24"/>
        </w:rPr>
        <w:t>dostępniają informacje niezbędne do wyjaśnienia nieprawidłowości.</w:t>
      </w:r>
    </w:p>
    <w:p w:rsidR="0001460D" w:rsidRPr="0001460D" w:rsidRDefault="0001460D" w:rsidP="0001460D">
      <w:pPr>
        <w:spacing w:line="276" w:lineRule="auto"/>
        <w:rPr>
          <w:sz w:val="24"/>
          <w:szCs w:val="24"/>
        </w:rPr>
      </w:pPr>
      <w:r w:rsidRPr="0001460D">
        <w:rPr>
          <w:b/>
          <w:bCs/>
          <w:sz w:val="24"/>
          <w:szCs w:val="24"/>
        </w:rPr>
        <w:t>§ 3.</w:t>
      </w:r>
      <w:r w:rsidRPr="0001460D">
        <w:rPr>
          <w:sz w:val="24"/>
          <w:szCs w:val="24"/>
        </w:rPr>
        <w:t xml:space="preserve"> 1. Zgłoszenia dokonywane mogą być wyłącznie w formie papierowej do oznaczonej skrzynki na zgłoszenia, która znajdują się </w:t>
      </w:r>
      <w:r w:rsidR="00114690">
        <w:rPr>
          <w:sz w:val="24"/>
          <w:szCs w:val="24"/>
        </w:rPr>
        <w:t xml:space="preserve">przy drzwiach </w:t>
      </w:r>
      <w:r w:rsidRPr="0001460D">
        <w:rPr>
          <w:sz w:val="24"/>
          <w:szCs w:val="24"/>
        </w:rPr>
        <w:t xml:space="preserve"> poko</w:t>
      </w:r>
      <w:r w:rsidR="00114690">
        <w:rPr>
          <w:sz w:val="24"/>
          <w:szCs w:val="24"/>
        </w:rPr>
        <w:t>ju nauczycielskiego</w:t>
      </w:r>
      <w:r w:rsidRPr="0001460D">
        <w:rPr>
          <w:sz w:val="24"/>
          <w:szCs w:val="24"/>
        </w:rPr>
        <w:t xml:space="preserve"> w budynku przy ul. Ułańskiej 5/7, 42-202 Częstochowa.</w:t>
      </w:r>
    </w:p>
    <w:p w:rsidR="0001460D" w:rsidRPr="0001460D" w:rsidRDefault="0001460D" w:rsidP="0001460D">
      <w:pPr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01460D">
        <w:rPr>
          <w:sz w:val="24"/>
          <w:szCs w:val="24"/>
        </w:rPr>
        <w:t>Zgłoszenia złożone w innej formie niż opisane w ust. 1 nie będą rozpatrywane.</w:t>
      </w:r>
    </w:p>
    <w:p w:rsidR="0001460D" w:rsidRPr="0001460D" w:rsidRDefault="0001460D" w:rsidP="0001460D">
      <w:pPr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01460D">
        <w:rPr>
          <w:sz w:val="24"/>
          <w:szCs w:val="24"/>
        </w:rPr>
        <w:t>Zgłoszenia anonimowe nie będą przyjmowane.</w:t>
      </w:r>
    </w:p>
    <w:p w:rsidR="0001460D" w:rsidRPr="0001460D" w:rsidRDefault="0001460D" w:rsidP="0001460D">
      <w:pPr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01460D">
        <w:rPr>
          <w:sz w:val="24"/>
          <w:szCs w:val="24"/>
        </w:rPr>
        <w:t>Zgłoszenie powinno zawierać, w szczególności, dane zawarte we wzorze karty zgłoszenia, stanowiącym załącznik nr 1 do regulaminu.</w:t>
      </w:r>
    </w:p>
    <w:p w:rsidR="0001460D" w:rsidRPr="0001460D" w:rsidRDefault="0001460D" w:rsidP="0001460D">
      <w:pPr>
        <w:spacing w:line="276" w:lineRule="auto"/>
        <w:rPr>
          <w:sz w:val="24"/>
          <w:szCs w:val="24"/>
        </w:rPr>
      </w:pPr>
      <w:r w:rsidRPr="0001460D">
        <w:rPr>
          <w:b/>
          <w:bCs/>
          <w:sz w:val="24"/>
          <w:szCs w:val="24"/>
        </w:rPr>
        <w:t>§ 4.</w:t>
      </w:r>
      <w:r w:rsidRPr="0001460D">
        <w:rPr>
          <w:sz w:val="24"/>
          <w:szCs w:val="24"/>
        </w:rPr>
        <w:t xml:space="preserve"> 1. Zgłoszenia, o których mowa w § 3 rejestrowane są przez pełnomocników zgodnie ze wzorem rejestru określonym w załączniku nr 4 do regulaminu.</w:t>
      </w:r>
    </w:p>
    <w:p w:rsidR="0001460D" w:rsidRPr="0001460D" w:rsidRDefault="0001460D" w:rsidP="0001460D">
      <w:pPr>
        <w:numPr>
          <w:ilvl w:val="0"/>
          <w:numId w:val="4"/>
        </w:numPr>
        <w:spacing w:line="276" w:lineRule="auto"/>
        <w:rPr>
          <w:sz w:val="24"/>
          <w:szCs w:val="24"/>
        </w:rPr>
      </w:pPr>
      <w:r w:rsidRPr="0001460D">
        <w:rPr>
          <w:sz w:val="24"/>
          <w:szCs w:val="24"/>
        </w:rPr>
        <w:t xml:space="preserve"> W celu zweryfikowania zgłoszenia podejmowane są następujące działania następcze:</w:t>
      </w:r>
    </w:p>
    <w:p w:rsidR="0001460D" w:rsidRPr="0001460D" w:rsidRDefault="0001460D" w:rsidP="0001460D">
      <w:pPr>
        <w:numPr>
          <w:ilvl w:val="1"/>
          <w:numId w:val="4"/>
        </w:numPr>
        <w:spacing w:line="276" w:lineRule="auto"/>
        <w:rPr>
          <w:sz w:val="24"/>
          <w:szCs w:val="24"/>
        </w:rPr>
      </w:pPr>
      <w:r w:rsidRPr="0001460D">
        <w:rPr>
          <w:sz w:val="24"/>
          <w:szCs w:val="24"/>
        </w:rPr>
        <w:t>komunikacja ze zgłaszającym, w tym występowanie o dodatkowe informacje,</w:t>
      </w:r>
    </w:p>
    <w:p w:rsidR="0001460D" w:rsidRPr="0001460D" w:rsidRDefault="0001460D" w:rsidP="0001460D">
      <w:pPr>
        <w:numPr>
          <w:ilvl w:val="1"/>
          <w:numId w:val="4"/>
        </w:numPr>
        <w:spacing w:line="276" w:lineRule="auto"/>
        <w:rPr>
          <w:sz w:val="24"/>
          <w:szCs w:val="24"/>
        </w:rPr>
      </w:pPr>
      <w:r w:rsidRPr="0001460D">
        <w:rPr>
          <w:sz w:val="24"/>
          <w:szCs w:val="24"/>
        </w:rPr>
        <w:t>dochodzenie wewnętrzne,</w:t>
      </w:r>
    </w:p>
    <w:p w:rsidR="0001460D" w:rsidRPr="0001460D" w:rsidRDefault="0001460D" w:rsidP="0001460D">
      <w:pPr>
        <w:numPr>
          <w:ilvl w:val="1"/>
          <w:numId w:val="4"/>
        </w:numPr>
        <w:spacing w:line="276" w:lineRule="auto"/>
        <w:rPr>
          <w:sz w:val="24"/>
          <w:szCs w:val="24"/>
        </w:rPr>
      </w:pPr>
      <w:r w:rsidRPr="0001460D">
        <w:rPr>
          <w:sz w:val="24"/>
          <w:szCs w:val="24"/>
        </w:rPr>
        <w:t>prowadzenie postępowania wyjaśniającego, w tym powoływanie, w razie potrzeby, zespołów umożliwiających wyjaśnienie sprawy.</w:t>
      </w:r>
    </w:p>
    <w:p w:rsidR="0001460D" w:rsidRPr="0001460D" w:rsidRDefault="0001460D" w:rsidP="0001460D">
      <w:pPr>
        <w:numPr>
          <w:ilvl w:val="0"/>
          <w:numId w:val="4"/>
        </w:numPr>
        <w:spacing w:line="276" w:lineRule="auto"/>
        <w:rPr>
          <w:sz w:val="24"/>
          <w:szCs w:val="24"/>
        </w:rPr>
      </w:pPr>
      <w:r w:rsidRPr="0001460D">
        <w:rPr>
          <w:sz w:val="24"/>
          <w:szCs w:val="24"/>
        </w:rPr>
        <w:t xml:space="preserve">W wyniku przeprowadzonych działań następczych zgłoszenie może zostać uznane za: </w:t>
      </w:r>
    </w:p>
    <w:p w:rsidR="0001460D" w:rsidRPr="0001460D" w:rsidRDefault="0001460D" w:rsidP="0001460D">
      <w:pPr>
        <w:numPr>
          <w:ilvl w:val="1"/>
          <w:numId w:val="4"/>
        </w:numPr>
        <w:spacing w:line="276" w:lineRule="auto"/>
        <w:rPr>
          <w:sz w:val="24"/>
          <w:szCs w:val="24"/>
        </w:rPr>
      </w:pPr>
      <w:r w:rsidRPr="0001460D">
        <w:rPr>
          <w:sz w:val="24"/>
          <w:szCs w:val="24"/>
        </w:rPr>
        <w:t>zasadne,</w:t>
      </w:r>
    </w:p>
    <w:p w:rsidR="0001460D" w:rsidRPr="0001460D" w:rsidRDefault="0001460D" w:rsidP="0001460D">
      <w:pPr>
        <w:numPr>
          <w:ilvl w:val="1"/>
          <w:numId w:val="4"/>
        </w:numPr>
        <w:spacing w:line="276" w:lineRule="auto"/>
        <w:rPr>
          <w:sz w:val="24"/>
          <w:szCs w:val="24"/>
        </w:rPr>
      </w:pPr>
      <w:r w:rsidRPr="0001460D">
        <w:rPr>
          <w:sz w:val="24"/>
          <w:szCs w:val="24"/>
        </w:rPr>
        <w:t xml:space="preserve">bezzasadne wówczas następuje zamknięcie procedury wraz z informacją zwrotną przekazaną do zgłaszającego. </w:t>
      </w:r>
    </w:p>
    <w:p w:rsidR="0001460D" w:rsidRPr="0001460D" w:rsidRDefault="0001460D" w:rsidP="0001460D">
      <w:pPr>
        <w:numPr>
          <w:ilvl w:val="0"/>
          <w:numId w:val="4"/>
        </w:numPr>
        <w:spacing w:line="276" w:lineRule="auto"/>
        <w:rPr>
          <w:sz w:val="24"/>
          <w:szCs w:val="24"/>
        </w:rPr>
      </w:pPr>
      <w:r w:rsidRPr="0001460D">
        <w:rPr>
          <w:sz w:val="24"/>
          <w:szCs w:val="24"/>
        </w:rPr>
        <w:t>W przypadku stwierdzenia naruszenia prawa (zasadności zgłoszenia) zastosowane mogą być następujące środki:</w:t>
      </w:r>
    </w:p>
    <w:p w:rsidR="0001460D" w:rsidRPr="0001460D" w:rsidRDefault="0001460D" w:rsidP="0001460D">
      <w:pPr>
        <w:numPr>
          <w:ilvl w:val="1"/>
          <w:numId w:val="4"/>
        </w:numPr>
        <w:spacing w:line="276" w:lineRule="auto"/>
        <w:rPr>
          <w:sz w:val="24"/>
          <w:szCs w:val="24"/>
        </w:rPr>
      </w:pPr>
      <w:r w:rsidRPr="0001460D">
        <w:rPr>
          <w:sz w:val="24"/>
          <w:szCs w:val="24"/>
        </w:rPr>
        <w:t>wyciągniecie konsekwencji porządkowych lub dyscyplinarnych wobec osób odpowiedzialnych za naruszenie prawa,</w:t>
      </w:r>
    </w:p>
    <w:p w:rsidR="0001460D" w:rsidRPr="0001460D" w:rsidRDefault="0001460D" w:rsidP="0001460D">
      <w:pPr>
        <w:numPr>
          <w:ilvl w:val="1"/>
          <w:numId w:val="4"/>
        </w:numPr>
        <w:spacing w:line="276" w:lineRule="auto"/>
        <w:rPr>
          <w:sz w:val="24"/>
          <w:szCs w:val="24"/>
        </w:rPr>
      </w:pPr>
      <w:r w:rsidRPr="0001460D">
        <w:rPr>
          <w:sz w:val="24"/>
          <w:szCs w:val="24"/>
        </w:rPr>
        <w:lastRenderedPageBreak/>
        <w:t>zawiadomienie organów ścigania, w przypadku gdy naruszenie prawa wyczerpuje znamiona czynu zabronionego,</w:t>
      </w:r>
    </w:p>
    <w:p w:rsidR="0001460D" w:rsidRPr="0001460D" w:rsidRDefault="0001460D" w:rsidP="0001460D">
      <w:pPr>
        <w:numPr>
          <w:ilvl w:val="1"/>
          <w:numId w:val="4"/>
        </w:numPr>
        <w:spacing w:line="276" w:lineRule="auto"/>
        <w:rPr>
          <w:sz w:val="24"/>
          <w:szCs w:val="24"/>
        </w:rPr>
      </w:pPr>
      <w:r w:rsidRPr="0001460D">
        <w:rPr>
          <w:sz w:val="24"/>
          <w:szCs w:val="24"/>
        </w:rPr>
        <w:t>działania podjęte w celu odzyskania środków finansowych.</w:t>
      </w:r>
    </w:p>
    <w:p w:rsidR="0001460D" w:rsidRPr="0001460D" w:rsidRDefault="0001460D" w:rsidP="0001460D">
      <w:pPr>
        <w:numPr>
          <w:ilvl w:val="0"/>
          <w:numId w:val="4"/>
        </w:numPr>
        <w:spacing w:line="276" w:lineRule="auto"/>
        <w:rPr>
          <w:sz w:val="24"/>
          <w:szCs w:val="24"/>
        </w:rPr>
      </w:pPr>
      <w:r w:rsidRPr="0001460D">
        <w:rPr>
          <w:sz w:val="24"/>
          <w:szCs w:val="24"/>
        </w:rPr>
        <w:t>W przypadku zawiadomienia organów ścigania, gdy naruszenie prawa wyczerpuje znamiona czynu zabronionego, pełnomocnicy informują dokonującego zgłoszenia o tym fakcie.</w:t>
      </w:r>
    </w:p>
    <w:p w:rsidR="0001460D" w:rsidRPr="0001460D" w:rsidRDefault="0001460D" w:rsidP="0001460D">
      <w:pPr>
        <w:numPr>
          <w:ilvl w:val="0"/>
          <w:numId w:val="4"/>
        </w:numPr>
        <w:spacing w:line="276" w:lineRule="auto"/>
        <w:rPr>
          <w:sz w:val="24"/>
          <w:szCs w:val="24"/>
        </w:rPr>
      </w:pPr>
      <w:r w:rsidRPr="0001460D">
        <w:rPr>
          <w:sz w:val="24"/>
          <w:szCs w:val="24"/>
        </w:rPr>
        <w:t>Osobę dokonującą zgłoszenia pełnomocnicy każdorazowo informują o okolicznościach, w których ujawnienie jej tożsamości stanie się konieczne, np. w razie wszczęcia postępowania karnego.</w:t>
      </w:r>
    </w:p>
    <w:p w:rsidR="0001460D" w:rsidRPr="0001460D" w:rsidRDefault="0001460D" w:rsidP="0001460D">
      <w:pPr>
        <w:spacing w:line="276" w:lineRule="auto"/>
        <w:rPr>
          <w:sz w:val="24"/>
          <w:szCs w:val="24"/>
        </w:rPr>
      </w:pPr>
      <w:r w:rsidRPr="00114690">
        <w:rPr>
          <w:bCs/>
          <w:sz w:val="24"/>
          <w:szCs w:val="24"/>
        </w:rPr>
        <w:t>§ 5</w:t>
      </w:r>
      <w:r w:rsidRPr="0001460D">
        <w:rPr>
          <w:b/>
          <w:bCs/>
          <w:sz w:val="24"/>
          <w:szCs w:val="24"/>
        </w:rPr>
        <w:t xml:space="preserve">. </w:t>
      </w:r>
      <w:r w:rsidRPr="0001460D">
        <w:rPr>
          <w:sz w:val="24"/>
          <w:szCs w:val="24"/>
        </w:rPr>
        <w:t>Zgłaszający podlega ochronie, pod warunkiem że miał uzasadnione podstawy sądzić, że będąca przedmiotem zgłoszenia lub ujawnienia publicznego informacja o naruszeniu prawa jest prawdziwa w momencie dokonywania zgłoszenia lub ujawnienia publicznego i że informacja taka stanowi informację o naruszeniu prawa.</w:t>
      </w:r>
    </w:p>
    <w:p w:rsidR="0001460D" w:rsidRPr="0001460D" w:rsidRDefault="0001460D" w:rsidP="0001460D">
      <w:pPr>
        <w:spacing w:line="276" w:lineRule="auto"/>
        <w:rPr>
          <w:sz w:val="24"/>
          <w:szCs w:val="24"/>
        </w:rPr>
      </w:pPr>
      <w:r w:rsidRPr="00114690">
        <w:rPr>
          <w:bCs/>
          <w:sz w:val="24"/>
          <w:szCs w:val="24"/>
        </w:rPr>
        <w:t>§ 6.</w:t>
      </w:r>
      <w:r w:rsidRPr="0001460D">
        <w:rPr>
          <w:sz w:val="24"/>
          <w:szCs w:val="24"/>
        </w:rPr>
        <w:t xml:space="preserve"> Zgłoszeń można również dokonywać w trybie zgłoszeń zewnętrznych, bez uprzedniego dokonania zgłoszenia wewnętrznego, do organu centralnego, do organów publicznych przyjmujących zgłoszenia zewnętrzne dotyczące naruszeń w dziedzinach należących do zakresu działania tych organów a także do Komisji Europejskiej, oraz do organów i jednostek organizacyjnych Unii, które dysponują zewnętrznymi kanałami i procedurami dokonywania zgłoszeń służącymi do przyjmowania zgłoszeń objętych Dyrektywą Parlamentu Europejskiego i Rady (UE) 2019/1937 z dnia 23 października 2019 r. w sprawie ochrony osób zgłaszających naruszenia prawa Unii (Dz. U. UE L 305  z późn. zm.) </w:t>
      </w:r>
    </w:p>
    <w:p w:rsidR="0001460D" w:rsidRPr="0001460D" w:rsidRDefault="0001460D" w:rsidP="0001460D">
      <w:pPr>
        <w:spacing w:line="276" w:lineRule="auto"/>
        <w:rPr>
          <w:sz w:val="24"/>
          <w:szCs w:val="24"/>
        </w:rPr>
      </w:pPr>
      <w:r w:rsidRPr="00114690">
        <w:rPr>
          <w:bCs/>
          <w:sz w:val="24"/>
          <w:szCs w:val="24"/>
        </w:rPr>
        <w:t>§ 7.</w:t>
      </w:r>
      <w:r w:rsidRPr="0001460D">
        <w:rPr>
          <w:b/>
          <w:bCs/>
          <w:sz w:val="24"/>
          <w:szCs w:val="24"/>
        </w:rPr>
        <w:t xml:space="preserve"> </w:t>
      </w:r>
      <w:r w:rsidRPr="0001460D">
        <w:rPr>
          <w:sz w:val="24"/>
          <w:szCs w:val="24"/>
        </w:rPr>
        <w:t>1. Obowiązek informacyjny jest spełniany wobec:</w:t>
      </w:r>
    </w:p>
    <w:p w:rsidR="0001460D" w:rsidRPr="0001460D" w:rsidRDefault="0001460D" w:rsidP="0001460D">
      <w:pPr>
        <w:numPr>
          <w:ilvl w:val="1"/>
          <w:numId w:val="4"/>
        </w:numPr>
        <w:tabs>
          <w:tab w:val="clear" w:pos="363"/>
        </w:tabs>
        <w:spacing w:line="276" w:lineRule="auto"/>
        <w:rPr>
          <w:sz w:val="24"/>
          <w:szCs w:val="24"/>
        </w:rPr>
      </w:pPr>
      <w:r w:rsidRPr="0001460D">
        <w:rPr>
          <w:sz w:val="24"/>
          <w:szCs w:val="24"/>
        </w:rPr>
        <w:t>osoby zgłaszającej naruszenie prawa – klauzula informacyjna jest dołączona do Karty zgłoszenia stanowiącej załącznik nr 1 do regulaminu,</w:t>
      </w:r>
    </w:p>
    <w:p w:rsidR="0001460D" w:rsidRPr="0001460D" w:rsidRDefault="0001460D" w:rsidP="0001460D">
      <w:pPr>
        <w:numPr>
          <w:ilvl w:val="1"/>
          <w:numId w:val="4"/>
        </w:numPr>
        <w:tabs>
          <w:tab w:val="clear" w:pos="363"/>
        </w:tabs>
        <w:spacing w:line="276" w:lineRule="auto"/>
        <w:rPr>
          <w:sz w:val="24"/>
          <w:szCs w:val="24"/>
        </w:rPr>
      </w:pPr>
      <w:r w:rsidRPr="0001460D">
        <w:rPr>
          <w:sz w:val="24"/>
          <w:szCs w:val="24"/>
        </w:rPr>
        <w:t>osoby, której dotyczy zgłoszenie naruszenia prawa – klauzula informacyjna stanowi załącznik nr 2 do regulaminu,</w:t>
      </w:r>
    </w:p>
    <w:p w:rsidR="0001460D" w:rsidRPr="0001460D" w:rsidRDefault="0001460D" w:rsidP="0001460D">
      <w:pPr>
        <w:numPr>
          <w:ilvl w:val="1"/>
          <w:numId w:val="4"/>
        </w:numPr>
        <w:tabs>
          <w:tab w:val="clear" w:pos="363"/>
        </w:tabs>
        <w:spacing w:line="276" w:lineRule="auto"/>
        <w:rPr>
          <w:sz w:val="24"/>
          <w:szCs w:val="24"/>
        </w:rPr>
      </w:pPr>
      <w:r w:rsidRPr="0001460D">
        <w:rPr>
          <w:sz w:val="24"/>
          <w:szCs w:val="24"/>
        </w:rPr>
        <w:t>innych osób, niż zgłaszający i osoba, której dotyczy zgłoszenie tj. pomagające, powiązane, inne osoby – klauzula informacyjna stanowi załącznik nr 3 do regulaminu,</w:t>
      </w:r>
    </w:p>
    <w:p w:rsidR="0001460D" w:rsidRPr="0001460D" w:rsidRDefault="0001460D" w:rsidP="0001460D">
      <w:pPr>
        <w:spacing w:line="276" w:lineRule="auto"/>
        <w:rPr>
          <w:sz w:val="24"/>
          <w:szCs w:val="24"/>
        </w:rPr>
      </w:pPr>
      <w:r w:rsidRPr="0001460D">
        <w:rPr>
          <w:sz w:val="24"/>
          <w:szCs w:val="24"/>
        </w:rPr>
        <w:t>2. Obowiązek informacyjny względem osób o których mowa w ust. 1 pkt. 2 i 3  jest realizowany w rozsądnym terminie po pozyskaniu danych osobowych – najpóźniej w ciągu miesiąca – mając na uwadze konkretne okoliczności przetwarzania danych osobowych.</w:t>
      </w:r>
    </w:p>
    <w:p w:rsidR="0001460D" w:rsidRPr="0001460D" w:rsidRDefault="0001460D" w:rsidP="0001460D">
      <w:pPr>
        <w:spacing w:line="276" w:lineRule="auto"/>
        <w:rPr>
          <w:sz w:val="24"/>
          <w:szCs w:val="24"/>
        </w:rPr>
      </w:pPr>
    </w:p>
    <w:p w:rsidR="0001460D" w:rsidRPr="0001460D" w:rsidRDefault="0001460D" w:rsidP="0001460D">
      <w:pPr>
        <w:spacing w:line="276" w:lineRule="auto"/>
        <w:rPr>
          <w:sz w:val="24"/>
          <w:szCs w:val="24"/>
        </w:rPr>
      </w:pPr>
    </w:p>
    <w:p w:rsidR="00F90BE1" w:rsidRDefault="00F90BE1" w:rsidP="008505DB">
      <w:pPr>
        <w:spacing w:line="360" w:lineRule="auto"/>
        <w:jc w:val="right"/>
        <w:rPr>
          <w:rFonts w:ascii="Calibri" w:hAnsi="Calibri" w:cs="Calibri"/>
          <w:b/>
          <w:bCs/>
        </w:rPr>
      </w:pPr>
    </w:p>
    <w:p w:rsidR="008505DB" w:rsidRDefault="008505DB" w:rsidP="008505DB">
      <w:pPr>
        <w:spacing w:line="360" w:lineRule="auto"/>
        <w:jc w:val="right"/>
      </w:pPr>
      <w:r>
        <w:rPr>
          <w:rFonts w:ascii="Calibri" w:hAnsi="Calibri" w:cs="Calibri"/>
          <w:b/>
          <w:bCs/>
        </w:rPr>
        <w:lastRenderedPageBreak/>
        <w:t>Załącznik nr 1 do regulaminu zgłoszeń wewnętrznych</w:t>
      </w:r>
    </w:p>
    <w:p w:rsidR="008505DB" w:rsidRDefault="008505DB" w:rsidP="008505DB">
      <w:pPr>
        <w:spacing w:after="120" w:line="360" w:lineRule="auto"/>
        <w:jc w:val="center"/>
      </w:pPr>
      <w:r>
        <w:rPr>
          <w:rFonts w:ascii="Calibri" w:hAnsi="Calibri" w:cs="Calibri"/>
          <w:b/>
          <w:sz w:val="24"/>
          <w:szCs w:val="24"/>
        </w:rPr>
        <w:t xml:space="preserve">WZÓR KARTY ZGŁOSZENIA </w:t>
      </w:r>
    </w:p>
    <w:p w:rsidR="008505DB" w:rsidRDefault="008505DB" w:rsidP="008505DB">
      <w:pPr>
        <w:numPr>
          <w:ilvl w:val="0"/>
          <w:numId w:val="5"/>
        </w:numPr>
        <w:suppressAutoHyphens/>
        <w:spacing w:after="0" w:line="360" w:lineRule="auto"/>
      </w:pPr>
      <w:r>
        <w:rPr>
          <w:rFonts w:ascii="Calibri" w:hAnsi="Calibri" w:cs="Calibri"/>
        </w:rPr>
        <w:t>Imię i nazwisko:</w:t>
      </w:r>
    </w:p>
    <w:p w:rsidR="008505DB" w:rsidRDefault="008505DB" w:rsidP="008505DB">
      <w:pPr>
        <w:spacing w:after="120" w:line="360" w:lineRule="auto"/>
        <w:ind w:left="363"/>
      </w:pPr>
      <w:r>
        <w:rPr>
          <w:rFonts w:ascii="Calibri" w:hAnsi="Calibri" w:cs="Calibri"/>
        </w:rPr>
        <w:t>............................................................................................................................................................</w:t>
      </w:r>
    </w:p>
    <w:p w:rsidR="008505DB" w:rsidRDefault="008505DB" w:rsidP="008505DB">
      <w:pPr>
        <w:numPr>
          <w:ilvl w:val="0"/>
          <w:numId w:val="5"/>
        </w:numPr>
        <w:suppressAutoHyphens/>
        <w:spacing w:after="0" w:line="360" w:lineRule="auto"/>
      </w:pPr>
      <w:r>
        <w:rPr>
          <w:rFonts w:ascii="Calibri" w:hAnsi="Calibri" w:cs="Calibri"/>
        </w:rPr>
        <w:t>Miejsce pracy:</w:t>
      </w:r>
    </w:p>
    <w:p w:rsidR="008505DB" w:rsidRDefault="008505DB" w:rsidP="008505DB">
      <w:pPr>
        <w:spacing w:after="120" w:line="360" w:lineRule="auto"/>
        <w:ind w:left="363"/>
      </w:pPr>
      <w:r>
        <w:rPr>
          <w:rFonts w:ascii="Calibri" w:hAnsi="Calibri" w:cs="Calibri"/>
        </w:rPr>
        <w:t>.......…………….........................................……………………………………..…………………………………………………..</w:t>
      </w:r>
      <w:r w:rsidRPr="003815B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.......…………….........................................……………………………………..…………………………..………………………</w:t>
      </w:r>
    </w:p>
    <w:p w:rsidR="008505DB" w:rsidRDefault="008505DB" w:rsidP="008505DB">
      <w:pPr>
        <w:numPr>
          <w:ilvl w:val="0"/>
          <w:numId w:val="5"/>
        </w:numPr>
        <w:suppressAutoHyphens/>
        <w:spacing w:after="0" w:line="240" w:lineRule="auto"/>
      </w:pPr>
      <w:r>
        <w:rPr>
          <w:rFonts w:ascii="Calibri" w:hAnsi="Calibri" w:cs="Calibri"/>
        </w:rPr>
        <w:t>Data, miejsce zaistnienia naruszenia prawa lub data i miejsce pozyskania informacji o naruszeniu prawa oraz czy naruszenie prawa trwa nadal:</w:t>
      </w:r>
    </w:p>
    <w:p w:rsidR="008505DB" w:rsidRPr="003815BE" w:rsidRDefault="008505DB" w:rsidP="008505DB">
      <w:pPr>
        <w:ind w:left="363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…………………………………..............………………………………………………………....................................................................</w:t>
      </w:r>
    </w:p>
    <w:p w:rsidR="008505DB" w:rsidRDefault="008505DB" w:rsidP="008505DB">
      <w:pPr>
        <w:numPr>
          <w:ilvl w:val="0"/>
          <w:numId w:val="6"/>
        </w:numPr>
        <w:suppressAutoHyphens/>
        <w:spacing w:after="0" w:line="240" w:lineRule="auto"/>
      </w:pPr>
      <w:r>
        <w:rPr>
          <w:rFonts w:ascii="Calibri" w:hAnsi="Calibri" w:cs="Calibri"/>
        </w:rPr>
        <w:t>Jakiego naruszenia prawa dotyczy zgłoszenie (odpowiednie należy podkreślić):</w:t>
      </w:r>
    </w:p>
    <w:p w:rsidR="008505DB" w:rsidRPr="00F30D6D" w:rsidRDefault="008505DB" w:rsidP="008505DB">
      <w:pPr>
        <w:pStyle w:val="PKTpunkt"/>
        <w:numPr>
          <w:ilvl w:val="0"/>
          <w:numId w:val="8"/>
        </w:numPr>
        <w:spacing w:line="240" w:lineRule="auto"/>
      </w:pPr>
      <w:r>
        <w:rPr>
          <w:rFonts w:ascii="Calibri" w:hAnsi="Calibri" w:cs="Calibri"/>
          <w:sz w:val="22"/>
          <w:szCs w:val="22"/>
        </w:rPr>
        <w:t>zamówień publicznych,</w:t>
      </w:r>
    </w:p>
    <w:p w:rsidR="008505DB" w:rsidRPr="001D498F" w:rsidRDefault="008505DB" w:rsidP="008505DB">
      <w:pPr>
        <w:pStyle w:val="PKTpunkt"/>
        <w:numPr>
          <w:ilvl w:val="0"/>
          <w:numId w:val="8"/>
        </w:numPr>
        <w:spacing w:line="240" w:lineRule="auto"/>
      </w:pPr>
      <w:r w:rsidRPr="001D498F">
        <w:rPr>
          <w:rFonts w:ascii="Calibri" w:hAnsi="Calibri" w:cs="Calibri"/>
          <w:sz w:val="22"/>
          <w:szCs w:val="22"/>
        </w:rPr>
        <w:t>usług, produktów i rynków finasowych,</w:t>
      </w:r>
    </w:p>
    <w:p w:rsidR="008505DB" w:rsidRPr="00F05BE3" w:rsidRDefault="008505DB" w:rsidP="008505DB">
      <w:pPr>
        <w:pStyle w:val="PKTpunkt"/>
        <w:numPr>
          <w:ilvl w:val="0"/>
          <w:numId w:val="8"/>
        </w:numPr>
        <w:spacing w:line="240" w:lineRule="auto"/>
      </w:pPr>
      <w:r>
        <w:rPr>
          <w:rFonts w:ascii="Calibri" w:hAnsi="Calibri" w:cs="Calibri"/>
          <w:sz w:val="22"/>
          <w:szCs w:val="22"/>
        </w:rPr>
        <w:t>zapobiegania praniu pieniędzy i finansowaniu terroryzmu,</w:t>
      </w:r>
    </w:p>
    <w:p w:rsidR="008505DB" w:rsidRDefault="008505DB" w:rsidP="008505DB">
      <w:pPr>
        <w:pStyle w:val="PKTpunkt"/>
        <w:numPr>
          <w:ilvl w:val="0"/>
          <w:numId w:val="8"/>
        </w:numPr>
        <w:spacing w:line="240" w:lineRule="auto"/>
      </w:pPr>
      <w:r>
        <w:rPr>
          <w:rFonts w:ascii="Calibri" w:hAnsi="Calibri" w:cs="Calibri"/>
          <w:sz w:val="22"/>
          <w:szCs w:val="22"/>
        </w:rPr>
        <w:t>bepieczeństwo produktów i ich zgodność z wymogami,</w:t>
      </w:r>
    </w:p>
    <w:p w:rsidR="008505DB" w:rsidRDefault="008505DB" w:rsidP="008505DB">
      <w:pPr>
        <w:pStyle w:val="PKTpunkt"/>
        <w:numPr>
          <w:ilvl w:val="0"/>
          <w:numId w:val="8"/>
        </w:numPr>
        <w:spacing w:line="240" w:lineRule="auto"/>
      </w:pPr>
      <w:r>
        <w:rPr>
          <w:rFonts w:ascii="Calibri" w:hAnsi="Calibri" w:cs="Calibri"/>
          <w:sz w:val="22"/>
          <w:szCs w:val="22"/>
        </w:rPr>
        <w:t>bezpieczeństwa transportu,</w:t>
      </w:r>
    </w:p>
    <w:p w:rsidR="008505DB" w:rsidRPr="00F05BE3" w:rsidRDefault="008505DB" w:rsidP="008505DB">
      <w:pPr>
        <w:pStyle w:val="PKTpunkt"/>
        <w:numPr>
          <w:ilvl w:val="0"/>
          <w:numId w:val="8"/>
        </w:numPr>
        <w:spacing w:line="240" w:lineRule="auto"/>
      </w:pPr>
      <w:r>
        <w:rPr>
          <w:rFonts w:ascii="Calibri" w:hAnsi="Calibri" w:cs="Calibri"/>
          <w:sz w:val="22"/>
          <w:szCs w:val="22"/>
        </w:rPr>
        <w:t>ochrony środowiska,</w:t>
      </w:r>
    </w:p>
    <w:p w:rsidR="008505DB" w:rsidRDefault="008505DB" w:rsidP="008505DB">
      <w:pPr>
        <w:pStyle w:val="PKTpunkt"/>
        <w:numPr>
          <w:ilvl w:val="0"/>
          <w:numId w:val="8"/>
        </w:numPr>
        <w:spacing w:line="240" w:lineRule="auto"/>
      </w:pPr>
      <w:r>
        <w:rPr>
          <w:rFonts w:ascii="Calibri" w:hAnsi="Calibri" w:cs="Calibri"/>
          <w:sz w:val="22"/>
          <w:szCs w:val="22"/>
        </w:rPr>
        <w:t>bezpieczeństwa żywności i pasz,</w:t>
      </w:r>
    </w:p>
    <w:p w:rsidR="008505DB" w:rsidRPr="00506DDE" w:rsidRDefault="008505DB" w:rsidP="008505DB">
      <w:pPr>
        <w:pStyle w:val="PKTpunkt"/>
        <w:numPr>
          <w:ilvl w:val="0"/>
          <w:numId w:val="8"/>
        </w:numPr>
        <w:spacing w:line="240" w:lineRule="auto"/>
      </w:pPr>
      <w:r w:rsidRPr="00506DDE">
        <w:rPr>
          <w:rFonts w:ascii="Calibri" w:hAnsi="Calibri" w:cs="Calibri"/>
          <w:sz w:val="22"/>
          <w:szCs w:val="22"/>
        </w:rPr>
        <w:t>zdrowia i dobrostanu zwierząt,</w:t>
      </w:r>
    </w:p>
    <w:p w:rsidR="008505DB" w:rsidRDefault="008505DB" w:rsidP="008505DB">
      <w:pPr>
        <w:pStyle w:val="PKTpunkt"/>
        <w:numPr>
          <w:ilvl w:val="0"/>
          <w:numId w:val="8"/>
        </w:numPr>
        <w:spacing w:line="240" w:lineRule="auto"/>
      </w:pPr>
      <w:r>
        <w:rPr>
          <w:rFonts w:ascii="Calibri" w:hAnsi="Calibri" w:cs="Calibri"/>
          <w:sz w:val="22"/>
          <w:szCs w:val="22"/>
        </w:rPr>
        <w:t>zdrowia publicznego,</w:t>
      </w:r>
    </w:p>
    <w:p w:rsidR="008505DB" w:rsidRDefault="008505DB" w:rsidP="008505DB">
      <w:pPr>
        <w:pStyle w:val="PKTpunkt"/>
        <w:numPr>
          <w:ilvl w:val="0"/>
          <w:numId w:val="8"/>
        </w:numPr>
        <w:spacing w:line="240" w:lineRule="auto"/>
      </w:pPr>
      <w:r>
        <w:rPr>
          <w:rFonts w:ascii="Calibri" w:hAnsi="Calibri" w:cs="Calibri"/>
          <w:sz w:val="22"/>
          <w:szCs w:val="22"/>
        </w:rPr>
        <w:t>ochrony konsumentów,</w:t>
      </w:r>
    </w:p>
    <w:p w:rsidR="008505DB" w:rsidRDefault="008505DB" w:rsidP="008505DB">
      <w:pPr>
        <w:pStyle w:val="PKTpunkt"/>
        <w:numPr>
          <w:ilvl w:val="0"/>
          <w:numId w:val="8"/>
        </w:numPr>
        <w:spacing w:line="240" w:lineRule="auto"/>
      </w:pPr>
      <w:r>
        <w:rPr>
          <w:rFonts w:ascii="Calibri" w:hAnsi="Calibri" w:cs="Calibri"/>
          <w:sz w:val="22"/>
          <w:szCs w:val="22"/>
        </w:rPr>
        <w:t>ochrony prywatności i danych osobowych,</w:t>
      </w:r>
    </w:p>
    <w:p w:rsidR="008505DB" w:rsidRDefault="008505DB" w:rsidP="008505DB">
      <w:pPr>
        <w:pStyle w:val="PKTpunkt"/>
        <w:numPr>
          <w:ilvl w:val="0"/>
          <w:numId w:val="8"/>
        </w:numPr>
        <w:spacing w:line="240" w:lineRule="auto"/>
      </w:pPr>
      <w:r>
        <w:rPr>
          <w:rFonts w:ascii="Calibri" w:hAnsi="Calibri" w:cs="Calibri"/>
          <w:sz w:val="22"/>
          <w:szCs w:val="22"/>
        </w:rPr>
        <w:t>bezpieczeństwa sieci i systemów teleinformatycznych,</w:t>
      </w:r>
    </w:p>
    <w:p w:rsidR="008505DB" w:rsidRDefault="008505DB" w:rsidP="008505DB">
      <w:pPr>
        <w:pStyle w:val="PKTpunkt"/>
        <w:numPr>
          <w:ilvl w:val="0"/>
          <w:numId w:val="8"/>
        </w:numPr>
        <w:spacing w:line="240" w:lineRule="auto"/>
      </w:pPr>
      <w:r>
        <w:rPr>
          <w:rFonts w:ascii="Calibri" w:hAnsi="Calibri" w:cs="Calibri"/>
          <w:sz w:val="22"/>
          <w:szCs w:val="22"/>
        </w:rPr>
        <w:t>interesów finansowych Unii Europejskiej,</w:t>
      </w:r>
    </w:p>
    <w:p w:rsidR="008505DB" w:rsidRPr="003815BE" w:rsidRDefault="008505DB" w:rsidP="008505DB">
      <w:pPr>
        <w:pStyle w:val="PKTpunkt"/>
        <w:numPr>
          <w:ilvl w:val="0"/>
          <w:numId w:val="8"/>
        </w:numPr>
        <w:spacing w:line="240" w:lineRule="auto"/>
      </w:pPr>
      <w:r>
        <w:rPr>
          <w:rFonts w:ascii="Calibri" w:hAnsi="Calibri" w:cs="Calibri"/>
          <w:sz w:val="22"/>
          <w:szCs w:val="22"/>
        </w:rPr>
        <w:t>rynku wewnętrznego Unii Europejskiej, w tym zasad konkurencji i pomocy państwa oraz opodatkowania osób prawnych.</w:t>
      </w:r>
    </w:p>
    <w:p w:rsidR="008505DB" w:rsidRPr="003815BE" w:rsidRDefault="008505DB" w:rsidP="008505DB">
      <w:pPr>
        <w:numPr>
          <w:ilvl w:val="0"/>
          <w:numId w:val="7"/>
        </w:numPr>
        <w:suppressAutoHyphens/>
        <w:spacing w:after="119" w:line="240" w:lineRule="auto"/>
        <w:jc w:val="both"/>
      </w:pPr>
      <w:r>
        <w:rPr>
          <w:rFonts w:ascii="Calibri" w:hAnsi="Calibri" w:cs="Calibri"/>
        </w:rPr>
        <w:t xml:space="preserve">Opis sytuacji, okoliczności, działań które stanowią naruszenie prawa: </w:t>
      </w:r>
    </w:p>
    <w:p w:rsidR="008505DB" w:rsidRDefault="008505DB" w:rsidP="008505DB">
      <w:pPr>
        <w:spacing w:after="119"/>
        <w:ind w:left="363"/>
        <w:jc w:val="both"/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……………………</w:t>
      </w:r>
    </w:p>
    <w:p w:rsidR="008505DB" w:rsidRPr="003815BE" w:rsidRDefault="008505DB" w:rsidP="008505DB">
      <w:pPr>
        <w:numPr>
          <w:ilvl w:val="0"/>
          <w:numId w:val="7"/>
        </w:numPr>
        <w:suppressAutoHyphens/>
        <w:spacing w:after="119" w:line="240" w:lineRule="auto"/>
      </w:pPr>
      <w:r>
        <w:rPr>
          <w:rFonts w:ascii="Calibri" w:hAnsi="Calibri" w:cs="Calibri"/>
        </w:rPr>
        <w:t>Wskazanie osoby/ osób, której/ których dotyczy zgłoszenie która/ które dopuściły się naruszenia prawa (imię, nazwisko, stanowisko, funkcja):</w:t>
      </w:r>
    </w:p>
    <w:p w:rsidR="008505DB" w:rsidRDefault="008505DB" w:rsidP="008505DB">
      <w:pPr>
        <w:spacing w:after="119"/>
        <w:ind w:left="363"/>
      </w:pPr>
      <w:r>
        <w:rPr>
          <w:rFonts w:ascii="Calibri" w:hAnsi="Calibri" w:cs="Calibri"/>
        </w:rPr>
        <w:t>……………………………………………………………………………………..............................................………………………...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</w:t>
      </w:r>
    </w:p>
    <w:p w:rsidR="008505DB" w:rsidRDefault="008505DB" w:rsidP="008505DB">
      <w:pPr>
        <w:numPr>
          <w:ilvl w:val="0"/>
          <w:numId w:val="7"/>
        </w:numPr>
        <w:suppressAutoHyphens/>
        <w:spacing w:after="0" w:line="240" w:lineRule="auto"/>
      </w:pPr>
      <w:r>
        <w:rPr>
          <w:rFonts w:ascii="Calibri" w:hAnsi="Calibri" w:cs="Calibri"/>
        </w:rPr>
        <w:lastRenderedPageBreak/>
        <w:t>Opis skutków, które wystąpiły lub mogą wystąpić na skutek naruszenia prawa:</w:t>
      </w:r>
    </w:p>
    <w:p w:rsidR="008505DB" w:rsidRDefault="008505DB" w:rsidP="008505DB">
      <w:pPr>
        <w:spacing w:after="120"/>
        <w:ind w:left="363"/>
      </w:pPr>
      <w:r>
        <w:rPr>
          <w:rFonts w:ascii="Calibri" w:hAnsi="Calibri" w:cs="Calibri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 </w:t>
      </w:r>
    </w:p>
    <w:p w:rsidR="008505DB" w:rsidRPr="003815BE" w:rsidRDefault="008505DB" w:rsidP="008505DB">
      <w:pPr>
        <w:numPr>
          <w:ilvl w:val="0"/>
          <w:numId w:val="7"/>
        </w:numPr>
        <w:suppressAutoHyphens/>
        <w:spacing w:after="119" w:line="240" w:lineRule="auto"/>
      </w:pPr>
      <w:r>
        <w:rPr>
          <w:rFonts w:ascii="Calibri" w:hAnsi="Calibri" w:cs="Calibri"/>
        </w:rPr>
        <w:t xml:space="preserve">Wskazanie ewentualnych dowodów i informacji, jakimi dysponuje zgłaszający, które mogą okazać się pomocne w procesie rozpatrywania zgłoszenia naruszenia prawa: </w:t>
      </w:r>
    </w:p>
    <w:p w:rsidR="008505DB" w:rsidRDefault="008505DB" w:rsidP="008505DB">
      <w:pPr>
        <w:spacing w:after="119"/>
        <w:ind w:left="363"/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505DB" w:rsidRDefault="008505DB" w:rsidP="008505DB">
      <w:pPr>
        <w:numPr>
          <w:ilvl w:val="0"/>
          <w:numId w:val="7"/>
        </w:numPr>
        <w:suppressAutoHyphens/>
        <w:spacing w:after="0" w:line="240" w:lineRule="auto"/>
      </w:pPr>
      <w:r>
        <w:rPr>
          <w:rFonts w:ascii="Calibri" w:hAnsi="Calibri" w:cs="Calibri"/>
        </w:rPr>
        <w:t>Adres do korespondencji:</w:t>
      </w:r>
    </w:p>
    <w:p w:rsidR="008505DB" w:rsidRDefault="008505DB" w:rsidP="008505DB">
      <w:pPr>
        <w:spacing w:after="119"/>
        <w:ind w:left="363"/>
      </w:pPr>
      <w:r>
        <w:rPr>
          <w:rFonts w:ascii="Calibri" w:hAnsi="Calibri" w:cs="Calibr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505DB" w:rsidRDefault="008505DB" w:rsidP="008505DB">
      <w:pPr>
        <w:numPr>
          <w:ilvl w:val="0"/>
          <w:numId w:val="7"/>
        </w:numPr>
        <w:suppressAutoHyphens/>
        <w:spacing w:after="0" w:line="240" w:lineRule="auto"/>
      </w:pPr>
      <w:r>
        <w:rPr>
          <w:rFonts w:ascii="Calibri" w:hAnsi="Calibri" w:cs="Calibri"/>
        </w:rPr>
        <w:t>Oświadczam, że dokonując niniejszego zgłoszenia posiadam uzasadnione przekonanie, że zawarte w zgłoszeniu informacje o naruszeniu prawa są prawdziwe.</w:t>
      </w:r>
    </w:p>
    <w:p w:rsidR="008505DB" w:rsidRDefault="008505DB" w:rsidP="008505DB">
      <w:pPr>
        <w:pStyle w:val="Bezodstpw"/>
        <w:ind w:left="5387"/>
        <w:jc w:val="center"/>
        <w:rPr>
          <w:rFonts w:asciiTheme="minorHAnsi" w:hAnsiTheme="minorHAnsi" w:cstheme="minorHAnsi"/>
          <w:sz w:val="22"/>
          <w:szCs w:val="22"/>
        </w:rPr>
      </w:pPr>
      <w:r w:rsidRPr="003815BE">
        <w:rPr>
          <w:rFonts w:asciiTheme="minorHAnsi" w:hAnsiTheme="minorHAnsi" w:cstheme="minorHAnsi"/>
          <w:sz w:val="22"/>
          <w:szCs w:val="22"/>
        </w:rPr>
        <w:t>.............................................................</w:t>
      </w:r>
      <w:r>
        <w:br/>
      </w:r>
      <w:r w:rsidRPr="003815BE">
        <w:rPr>
          <w:rFonts w:asciiTheme="minorHAnsi" w:hAnsiTheme="minorHAnsi" w:cstheme="minorHAnsi"/>
          <w:sz w:val="22"/>
          <w:szCs w:val="22"/>
        </w:rPr>
        <w:t>data i czytelny podpis osoby</w:t>
      </w:r>
      <w:r w:rsidRPr="003815BE">
        <w:rPr>
          <w:rFonts w:asciiTheme="minorHAnsi" w:hAnsiTheme="minorHAnsi" w:cstheme="minorHAnsi"/>
          <w:sz w:val="22"/>
          <w:szCs w:val="22"/>
        </w:rPr>
        <w:br/>
        <w:t>dokonującej zgłoszenia</w:t>
      </w:r>
    </w:p>
    <w:p w:rsidR="008505DB" w:rsidRDefault="008505DB" w:rsidP="008505DB">
      <w:pPr>
        <w:pStyle w:val="Bezodstpw"/>
        <w:ind w:left="5387"/>
        <w:jc w:val="center"/>
        <w:rPr>
          <w:rFonts w:ascii="Arial" w:hAnsi="Arial" w:cs="Arial"/>
          <w:sz w:val="22"/>
          <w:szCs w:val="22"/>
        </w:rPr>
      </w:pPr>
    </w:p>
    <w:p w:rsidR="00F90BE1" w:rsidRDefault="00F90BE1" w:rsidP="008505DB">
      <w:pPr>
        <w:pStyle w:val="Bezodstpw"/>
        <w:ind w:left="5387"/>
        <w:jc w:val="center"/>
        <w:rPr>
          <w:rFonts w:ascii="Arial" w:hAnsi="Arial" w:cs="Arial"/>
          <w:sz w:val="22"/>
          <w:szCs w:val="22"/>
        </w:rPr>
      </w:pPr>
    </w:p>
    <w:p w:rsidR="00F90BE1" w:rsidRDefault="00F90BE1" w:rsidP="008505DB">
      <w:pPr>
        <w:pStyle w:val="Bezodstpw"/>
        <w:ind w:left="5387"/>
        <w:jc w:val="center"/>
        <w:rPr>
          <w:rFonts w:ascii="Arial" w:hAnsi="Arial" w:cs="Arial"/>
          <w:sz w:val="22"/>
          <w:szCs w:val="22"/>
        </w:rPr>
      </w:pPr>
    </w:p>
    <w:p w:rsidR="00F90BE1" w:rsidRPr="00284A79" w:rsidRDefault="00F90BE1" w:rsidP="00F90BE1">
      <w:pPr>
        <w:spacing w:after="120" w:line="360" w:lineRule="auto"/>
        <w:jc w:val="right"/>
        <w:rPr>
          <w:rFonts w:ascii="Arial" w:hAnsi="Arial" w:cs="Arial"/>
        </w:rPr>
      </w:pPr>
      <w:r w:rsidRPr="00284A79">
        <w:rPr>
          <w:rFonts w:ascii="Arial" w:hAnsi="Arial" w:cs="Arial"/>
          <w:b/>
          <w:bCs/>
        </w:rPr>
        <w:t>Załącznik nr 2 do regulaminu zgłoszeń wewnętrznych</w:t>
      </w:r>
    </w:p>
    <w:p w:rsidR="00F90BE1" w:rsidRPr="006A0570" w:rsidRDefault="00F90BE1" w:rsidP="008505DB">
      <w:pPr>
        <w:pStyle w:val="Bezodstpw"/>
        <w:ind w:left="5387"/>
        <w:jc w:val="center"/>
        <w:rPr>
          <w:rFonts w:ascii="Arial" w:hAnsi="Arial" w:cs="Arial"/>
          <w:sz w:val="22"/>
          <w:szCs w:val="22"/>
        </w:rPr>
      </w:pPr>
    </w:p>
    <w:p w:rsidR="008505DB" w:rsidRPr="006A0570" w:rsidRDefault="008505DB" w:rsidP="008505DB">
      <w:pPr>
        <w:spacing w:line="360" w:lineRule="auto"/>
        <w:ind w:left="1701"/>
        <w:rPr>
          <w:rFonts w:ascii="Arial" w:hAnsi="Arial" w:cs="Arial"/>
          <w:b/>
          <w:bCs/>
        </w:rPr>
      </w:pPr>
      <w:r w:rsidRPr="006A0570">
        <w:rPr>
          <w:rFonts w:ascii="Arial" w:hAnsi="Arial" w:cs="Arial"/>
          <w:b/>
          <w:bCs/>
        </w:rPr>
        <w:t>Klauzula informacyjna dla osoby zgłaszającej naruszenie prawa</w:t>
      </w:r>
    </w:p>
    <w:p w:rsidR="008505DB" w:rsidRPr="008505DB" w:rsidRDefault="008505DB" w:rsidP="008505DB">
      <w:pPr>
        <w:spacing w:line="276" w:lineRule="auto"/>
        <w:rPr>
          <w:sz w:val="24"/>
          <w:szCs w:val="24"/>
        </w:rPr>
      </w:pPr>
      <w:r w:rsidRPr="008505DB">
        <w:rPr>
          <w:sz w:val="24"/>
          <w:szCs w:val="24"/>
        </w:rPr>
        <w:t xml:space="preserve">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– dalej „RODO” informuję, że: </w:t>
      </w:r>
    </w:p>
    <w:p w:rsidR="008505DB" w:rsidRPr="008505DB" w:rsidRDefault="008505DB" w:rsidP="008505DB">
      <w:pPr>
        <w:numPr>
          <w:ilvl w:val="0"/>
          <w:numId w:val="10"/>
        </w:numPr>
        <w:spacing w:line="276" w:lineRule="auto"/>
        <w:rPr>
          <w:sz w:val="24"/>
          <w:szCs w:val="24"/>
        </w:rPr>
      </w:pPr>
      <w:r w:rsidRPr="008505DB">
        <w:rPr>
          <w:sz w:val="24"/>
          <w:szCs w:val="24"/>
        </w:rPr>
        <w:t xml:space="preserve">Administratorem danych osobowych jest Szkoła Podstawowa nr 16 im. B. Chrobrego w Częstochowie. </w:t>
      </w:r>
    </w:p>
    <w:p w:rsidR="008505DB" w:rsidRPr="008505DB" w:rsidRDefault="008505DB" w:rsidP="008505DB">
      <w:pPr>
        <w:spacing w:line="276" w:lineRule="auto"/>
        <w:rPr>
          <w:sz w:val="24"/>
          <w:szCs w:val="24"/>
        </w:rPr>
      </w:pPr>
      <w:r w:rsidRPr="008505DB">
        <w:rPr>
          <w:sz w:val="24"/>
          <w:szCs w:val="24"/>
        </w:rPr>
        <w:t>Z administratorem danych można skontaktować się poprzez:</w:t>
      </w:r>
    </w:p>
    <w:p w:rsidR="008505DB" w:rsidRPr="008505DB" w:rsidRDefault="008505DB" w:rsidP="008505DB">
      <w:pPr>
        <w:numPr>
          <w:ilvl w:val="0"/>
          <w:numId w:val="9"/>
        </w:numPr>
        <w:spacing w:line="276" w:lineRule="auto"/>
        <w:rPr>
          <w:sz w:val="24"/>
          <w:szCs w:val="24"/>
        </w:rPr>
      </w:pPr>
      <w:r w:rsidRPr="008505DB">
        <w:rPr>
          <w:sz w:val="24"/>
          <w:szCs w:val="24"/>
        </w:rPr>
        <w:t>adres do korespondencji: 42-202 Częstochowa, ul. Ułańska 5/7.</w:t>
      </w:r>
    </w:p>
    <w:p w:rsidR="008505DB" w:rsidRPr="008505DB" w:rsidRDefault="008505DB" w:rsidP="008505DB">
      <w:pPr>
        <w:numPr>
          <w:ilvl w:val="0"/>
          <w:numId w:val="9"/>
        </w:numPr>
        <w:spacing w:line="276" w:lineRule="auto"/>
        <w:rPr>
          <w:sz w:val="24"/>
          <w:szCs w:val="24"/>
        </w:rPr>
      </w:pPr>
      <w:r w:rsidRPr="008505DB">
        <w:rPr>
          <w:sz w:val="24"/>
          <w:szCs w:val="24"/>
        </w:rPr>
        <w:t>numer telefonu 34 3657674</w:t>
      </w:r>
    </w:p>
    <w:p w:rsidR="008505DB" w:rsidRPr="008505DB" w:rsidRDefault="008505DB" w:rsidP="008505DB">
      <w:pPr>
        <w:numPr>
          <w:ilvl w:val="0"/>
          <w:numId w:val="9"/>
        </w:numPr>
        <w:spacing w:line="276" w:lineRule="auto"/>
        <w:rPr>
          <w:sz w:val="24"/>
          <w:szCs w:val="24"/>
        </w:rPr>
      </w:pPr>
      <w:r w:rsidRPr="008505DB">
        <w:rPr>
          <w:sz w:val="24"/>
          <w:szCs w:val="24"/>
        </w:rPr>
        <w:t>adres e-mail: sp16@edukacja.czestochowa.pl</w:t>
      </w:r>
    </w:p>
    <w:p w:rsidR="008505DB" w:rsidRPr="008505DB" w:rsidRDefault="008505DB" w:rsidP="008505DB">
      <w:pPr>
        <w:numPr>
          <w:ilvl w:val="0"/>
          <w:numId w:val="9"/>
        </w:numPr>
        <w:spacing w:line="276" w:lineRule="auto"/>
        <w:rPr>
          <w:sz w:val="24"/>
          <w:szCs w:val="24"/>
        </w:rPr>
      </w:pPr>
      <w:r w:rsidRPr="008505DB">
        <w:rPr>
          <w:sz w:val="24"/>
          <w:szCs w:val="24"/>
        </w:rPr>
        <w:t>Elektroniczną Skrzynkę Podawczą ePUAP [należy wpisać adres skrytki ePUAP]</w:t>
      </w:r>
      <w:r w:rsidR="00B6081A" w:rsidRPr="00B6081A">
        <w:rPr>
          <w:rFonts w:ascii="Verdana" w:hAnsi="Verdana"/>
          <w:color w:val="2D2D2D"/>
          <w:sz w:val="17"/>
          <w:szCs w:val="17"/>
          <w:shd w:val="clear" w:color="auto" w:fill="FFFFFF"/>
        </w:rPr>
        <w:t xml:space="preserve"> </w:t>
      </w:r>
      <w:r w:rsidR="00B6081A" w:rsidRPr="00B6081A">
        <w:rPr>
          <w:sz w:val="24"/>
          <w:szCs w:val="24"/>
        </w:rPr>
        <w:t>https://epuap.gov.pl/wps/portal/strefa-klienta/katalog-spraw/profil-urzedu/Gimnazjum16Czwa</w:t>
      </w:r>
    </w:p>
    <w:p w:rsidR="008505DB" w:rsidRPr="008505DB" w:rsidRDefault="008505DB" w:rsidP="008505DB">
      <w:pPr>
        <w:numPr>
          <w:ilvl w:val="0"/>
          <w:numId w:val="10"/>
        </w:numPr>
        <w:spacing w:line="276" w:lineRule="auto"/>
        <w:rPr>
          <w:sz w:val="24"/>
          <w:szCs w:val="24"/>
        </w:rPr>
      </w:pPr>
      <w:r w:rsidRPr="008505DB">
        <w:rPr>
          <w:sz w:val="24"/>
          <w:szCs w:val="24"/>
        </w:rPr>
        <w:lastRenderedPageBreak/>
        <w:t xml:space="preserve">Kontakt z Inspektorem Ochrony Danych możliwy jest za pośrednictwem poczty elektronicznej: </w:t>
      </w:r>
      <w:hyperlink r:id="rId5" w:history="1">
        <w:r w:rsidRPr="008505DB">
          <w:rPr>
            <w:rStyle w:val="Hipercze"/>
            <w:sz w:val="24"/>
            <w:szCs w:val="24"/>
          </w:rPr>
          <w:t>iod.bfo@edukacja.czestochowa.pl</w:t>
        </w:r>
      </w:hyperlink>
      <w:r w:rsidRPr="008505DB">
        <w:rPr>
          <w:sz w:val="24"/>
          <w:szCs w:val="24"/>
        </w:rPr>
        <w:t xml:space="preserve"> lub telefonicznie pod numerem 34 370 63 14.</w:t>
      </w:r>
    </w:p>
    <w:p w:rsidR="008505DB" w:rsidRPr="008505DB" w:rsidRDefault="008505DB" w:rsidP="008505DB">
      <w:pPr>
        <w:numPr>
          <w:ilvl w:val="0"/>
          <w:numId w:val="10"/>
        </w:numPr>
        <w:spacing w:line="276" w:lineRule="auto"/>
        <w:rPr>
          <w:sz w:val="24"/>
          <w:szCs w:val="24"/>
        </w:rPr>
      </w:pPr>
      <w:r w:rsidRPr="008505DB">
        <w:rPr>
          <w:sz w:val="24"/>
          <w:szCs w:val="24"/>
        </w:rPr>
        <w:t>Pani/ Pana dane osobowe będą przetwarzane w celu:</w:t>
      </w:r>
    </w:p>
    <w:p w:rsidR="008505DB" w:rsidRPr="008505DB" w:rsidRDefault="008505DB" w:rsidP="008505DB">
      <w:pPr>
        <w:pStyle w:val="Akapitzlist"/>
        <w:numPr>
          <w:ilvl w:val="0"/>
          <w:numId w:val="11"/>
        </w:numPr>
        <w:spacing w:line="276" w:lineRule="auto"/>
        <w:rPr>
          <w:sz w:val="24"/>
          <w:szCs w:val="24"/>
        </w:rPr>
      </w:pPr>
      <w:r w:rsidRPr="008505DB">
        <w:rPr>
          <w:sz w:val="24"/>
          <w:szCs w:val="24"/>
        </w:rPr>
        <w:t>umożliwienia zgłoszenia naruszenia prawa, zgodnie z ustawą o ochronie osób zgłaszających</w:t>
      </w:r>
      <w:r w:rsidRPr="008505DB">
        <w:rPr>
          <w:sz w:val="24"/>
          <w:szCs w:val="24"/>
        </w:rPr>
        <w:br/>
        <w:t>naruszenia prawa,</w:t>
      </w:r>
    </w:p>
    <w:p w:rsidR="008505DB" w:rsidRPr="008505DB" w:rsidRDefault="008505DB" w:rsidP="008505DB">
      <w:pPr>
        <w:numPr>
          <w:ilvl w:val="0"/>
          <w:numId w:val="11"/>
        </w:numPr>
        <w:spacing w:line="276" w:lineRule="auto"/>
        <w:rPr>
          <w:sz w:val="24"/>
          <w:szCs w:val="24"/>
        </w:rPr>
      </w:pPr>
      <w:r w:rsidRPr="008505DB">
        <w:rPr>
          <w:sz w:val="24"/>
          <w:szCs w:val="24"/>
        </w:rPr>
        <w:t>wykonania naszych obowiązków związanych z dokonanym zgłoszeniem.</w:t>
      </w:r>
    </w:p>
    <w:p w:rsidR="00F90BE1" w:rsidRPr="00F90BE1" w:rsidRDefault="00F90BE1" w:rsidP="00F90BE1">
      <w:pPr>
        <w:numPr>
          <w:ilvl w:val="0"/>
          <w:numId w:val="10"/>
        </w:numPr>
        <w:spacing w:line="276" w:lineRule="auto"/>
        <w:rPr>
          <w:sz w:val="24"/>
          <w:szCs w:val="24"/>
        </w:rPr>
      </w:pPr>
      <w:bookmarkStart w:id="0" w:name="_Hlk88553603"/>
      <w:r w:rsidRPr="00F90BE1">
        <w:rPr>
          <w:sz w:val="24"/>
          <w:szCs w:val="24"/>
        </w:rPr>
        <w:t>Będziemy przetwarzać Pani/ Pana dane osobowe, ponieważ:</w:t>
      </w:r>
    </w:p>
    <w:p w:rsidR="00F90BE1" w:rsidRPr="00F90BE1" w:rsidRDefault="00F90BE1" w:rsidP="00F90BE1">
      <w:pPr>
        <w:numPr>
          <w:ilvl w:val="0"/>
          <w:numId w:val="12"/>
        </w:numPr>
        <w:spacing w:line="276" w:lineRule="auto"/>
        <w:rPr>
          <w:sz w:val="24"/>
          <w:szCs w:val="24"/>
        </w:rPr>
      </w:pPr>
      <w:r w:rsidRPr="00F90BE1">
        <w:rPr>
          <w:sz w:val="24"/>
          <w:szCs w:val="24"/>
        </w:rPr>
        <w:t xml:space="preserve">zezwala na </w:t>
      </w:r>
      <w:bookmarkStart w:id="1" w:name="_Hlk88553555"/>
      <w:r w:rsidRPr="00F90BE1">
        <w:rPr>
          <w:sz w:val="24"/>
          <w:szCs w:val="24"/>
        </w:rPr>
        <w:t>(art. 6 ust. 1 lit. c RODO)</w:t>
      </w:r>
      <w:bookmarkEnd w:id="1"/>
      <w:r w:rsidRPr="00F90BE1">
        <w:rPr>
          <w:sz w:val="24"/>
          <w:szCs w:val="24"/>
        </w:rPr>
        <w:t>,</w:t>
      </w:r>
    </w:p>
    <w:bookmarkEnd w:id="0"/>
    <w:p w:rsidR="00F90BE1" w:rsidRPr="00F90BE1" w:rsidRDefault="00F90BE1" w:rsidP="00F90BE1">
      <w:pPr>
        <w:numPr>
          <w:ilvl w:val="0"/>
          <w:numId w:val="12"/>
        </w:numPr>
        <w:spacing w:line="276" w:lineRule="auto"/>
        <w:rPr>
          <w:sz w:val="24"/>
          <w:szCs w:val="24"/>
        </w:rPr>
      </w:pPr>
      <w:r w:rsidRPr="00F90BE1">
        <w:rPr>
          <w:sz w:val="24"/>
          <w:szCs w:val="24"/>
        </w:rPr>
        <w:t>realizujemy w ten sposób zadanie w interesie publicznym, jakim jest przeciwdziałanie</w:t>
      </w:r>
      <w:r w:rsidRPr="00F90BE1">
        <w:rPr>
          <w:sz w:val="24"/>
          <w:szCs w:val="24"/>
        </w:rPr>
        <w:br/>
        <w:t>naruszeniom prawa w naszej jednostce (art. 6 ust. 1 lit. e RODO),</w:t>
      </w:r>
    </w:p>
    <w:p w:rsidR="00F90BE1" w:rsidRPr="00F90BE1" w:rsidRDefault="00F90BE1" w:rsidP="00F90BE1">
      <w:pPr>
        <w:numPr>
          <w:ilvl w:val="0"/>
          <w:numId w:val="12"/>
        </w:numPr>
        <w:spacing w:line="276" w:lineRule="auto"/>
        <w:rPr>
          <w:sz w:val="24"/>
          <w:szCs w:val="24"/>
        </w:rPr>
      </w:pPr>
      <w:r w:rsidRPr="00F90BE1">
        <w:rPr>
          <w:sz w:val="24"/>
          <w:szCs w:val="24"/>
        </w:rPr>
        <w:t>za Pana/Pani zgodą, możemy ujawnić Pana/Pani tożsamość; podkreślamy, że ew. zgoda</w:t>
      </w:r>
      <w:r w:rsidRPr="00F90BE1">
        <w:rPr>
          <w:sz w:val="24"/>
          <w:szCs w:val="24"/>
        </w:rPr>
        <w:br/>
        <w:t>jest całkowicie dobrowolna i może zostać wycofana w każdej chwili (art. 6 ust. 1 lit. a RODO).</w:t>
      </w:r>
    </w:p>
    <w:p w:rsidR="00F90BE1" w:rsidRPr="00F90BE1" w:rsidRDefault="00F90BE1" w:rsidP="00F90BE1">
      <w:pPr>
        <w:numPr>
          <w:ilvl w:val="0"/>
          <w:numId w:val="10"/>
        </w:numPr>
        <w:spacing w:line="276" w:lineRule="auto"/>
        <w:rPr>
          <w:sz w:val="24"/>
          <w:szCs w:val="24"/>
        </w:rPr>
      </w:pPr>
      <w:r w:rsidRPr="00F90BE1">
        <w:rPr>
          <w:sz w:val="24"/>
          <w:szCs w:val="24"/>
        </w:rPr>
        <w:t>Podanie danych osobowych jest dobrowolne, ale konieczne do dokonania zgłoszenia.</w:t>
      </w:r>
    </w:p>
    <w:p w:rsidR="00F90BE1" w:rsidRPr="00F90BE1" w:rsidRDefault="00F90BE1" w:rsidP="00F90BE1">
      <w:pPr>
        <w:numPr>
          <w:ilvl w:val="0"/>
          <w:numId w:val="10"/>
        </w:numPr>
        <w:spacing w:line="276" w:lineRule="auto"/>
        <w:rPr>
          <w:sz w:val="24"/>
          <w:szCs w:val="24"/>
        </w:rPr>
      </w:pPr>
      <w:bookmarkStart w:id="2" w:name="_Hlk88553952"/>
      <w:r w:rsidRPr="00F90BE1">
        <w:rPr>
          <w:sz w:val="24"/>
          <w:szCs w:val="24"/>
        </w:rPr>
        <w:t>Odbiorcami Pana/Pani danych osobowych mogą być podmioty uprawnione na mocy przepisów prawa m.in. Policja, Prokurator, Państwowa Inspekcja Pracy. Zapewniamy, że te podmioty</w:t>
      </w:r>
      <w:r w:rsidRPr="00F90BE1">
        <w:rPr>
          <w:sz w:val="24"/>
          <w:szCs w:val="24"/>
        </w:rPr>
        <w:br/>
        <w:t>także będą chronić Pana/Pani tożsamość i nie ujawnią jej bez zgody.</w:t>
      </w:r>
    </w:p>
    <w:p w:rsidR="00F90BE1" w:rsidRPr="00F90BE1" w:rsidRDefault="00F90BE1" w:rsidP="00F90BE1">
      <w:pPr>
        <w:numPr>
          <w:ilvl w:val="0"/>
          <w:numId w:val="10"/>
        </w:numPr>
        <w:spacing w:line="276" w:lineRule="auto"/>
        <w:rPr>
          <w:sz w:val="24"/>
          <w:szCs w:val="24"/>
        </w:rPr>
      </w:pPr>
      <w:r w:rsidRPr="00F90BE1">
        <w:rPr>
          <w:sz w:val="24"/>
          <w:szCs w:val="24"/>
        </w:rPr>
        <w:t>Będziemy przechowywać Pana/Pani dane osobowe przez 5 lat od dnia dokonania</w:t>
      </w:r>
      <w:r w:rsidRPr="00F90BE1">
        <w:rPr>
          <w:sz w:val="24"/>
          <w:szCs w:val="24"/>
        </w:rPr>
        <w:br/>
        <w:t xml:space="preserve">zgłoszenia.  </w:t>
      </w:r>
    </w:p>
    <w:bookmarkEnd w:id="2"/>
    <w:p w:rsidR="00F90BE1" w:rsidRPr="00F90BE1" w:rsidRDefault="00F90BE1" w:rsidP="00F90BE1">
      <w:pPr>
        <w:numPr>
          <w:ilvl w:val="0"/>
          <w:numId w:val="10"/>
        </w:numPr>
        <w:spacing w:line="276" w:lineRule="auto"/>
        <w:rPr>
          <w:sz w:val="24"/>
          <w:szCs w:val="24"/>
        </w:rPr>
      </w:pPr>
      <w:r w:rsidRPr="00F90BE1">
        <w:rPr>
          <w:sz w:val="24"/>
          <w:szCs w:val="24"/>
        </w:rPr>
        <w:t xml:space="preserve">Może Pan/Pani uzyskać dostęp do Pana/Pani danych – prześlemy wtedy kopię danych,jakie posiadamy. Jeżeli uważa Pan/Pani, że dane są niepełne lub nieprawdziwe, prosimy </w:t>
      </w:r>
      <w:r>
        <w:rPr>
          <w:sz w:val="24"/>
          <w:szCs w:val="24"/>
        </w:rPr>
        <w:t xml:space="preserve"> </w:t>
      </w:r>
      <w:r w:rsidRPr="00F90BE1">
        <w:rPr>
          <w:sz w:val="24"/>
          <w:szCs w:val="24"/>
        </w:rPr>
        <w:t xml:space="preserve">   o kontakt celem ich uzupełnienia lub sprostowania. Zawsze może się Pan/Pani sprzeciwićkorzystaniu przez nas z Pana/Pani danych i zażądać usunięcia danych osobowych lub</w:t>
      </w:r>
      <w:r>
        <w:rPr>
          <w:sz w:val="24"/>
          <w:szCs w:val="24"/>
        </w:rPr>
        <w:t xml:space="preserve"> </w:t>
      </w:r>
      <w:r w:rsidRPr="00F90BE1">
        <w:rPr>
          <w:sz w:val="24"/>
          <w:szCs w:val="24"/>
        </w:rPr>
        <w:t>wycofać zgodę na ujawnienie Pana/Pani tożsamości, a na czas rozpatrywania żądania</w:t>
      </w:r>
      <w:r>
        <w:rPr>
          <w:sz w:val="24"/>
          <w:szCs w:val="24"/>
        </w:rPr>
        <w:t xml:space="preserve"> </w:t>
      </w:r>
      <w:r w:rsidRPr="00F90BE1">
        <w:rPr>
          <w:sz w:val="24"/>
          <w:szCs w:val="24"/>
        </w:rPr>
        <w:t>poprosić o ograniczenie przetwarzania danych. Jeżeli uważa Pan/Pani, że przetwarzając</w:t>
      </w:r>
      <w:r>
        <w:rPr>
          <w:sz w:val="24"/>
          <w:szCs w:val="24"/>
        </w:rPr>
        <w:t xml:space="preserve"> </w:t>
      </w:r>
      <w:r w:rsidRPr="00F90BE1">
        <w:rPr>
          <w:sz w:val="24"/>
          <w:szCs w:val="24"/>
        </w:rPr>
        <w:t>dane osobowe naruszyliśmy prawo, może Pan/Pani wnieść skargę do Prezesa Urzędu</w:t>
      </w:r>
      <w:r>
        <w:rPr>
          <w:sz w:val="24"/>
          <w:szCs w:val="24"/>
        </w:rPr>
        <w:t xml:space="preserve"> </w:t>
      </w:r>
      <w:r w:rsidRPr="00F90BE1">
        <w:rPr>
          <w:sz w:val="24"/>
          <w:szCs w:val="24"/>
        </w:rPr>
        <w:t xml:space="preserve">Ochrony Danych Osobowych </w:t>
      </w:r>
      <w:bookmarkStart w:id="3" w:name="_Hlk88553931"/>
      <w:r w:rsidRPr="00F90BE1">
        <w:rPr>
          <w:sz w:val="24"/>
          <w:szCs w:val="24"/>
        </w:rPr>
        <w:t>na adres: Prezes Urzędu Ochrony Danych Osobowych, ul. Stawki 2, 00-193 Warszawa.</w:t>
      </w:r>
      <w:bookmarkEnd w:id="3"/>
    </w:p>
    <w:p w:rsidR="00F90BE1" w:rsidRPr="00F90BE1" w:rsidRDefault="00F90BE1" w:rsidP="00F90BE1">
      <w:pPr>
        <w:spacing w:line="276" w:lineRule="auto"/>
        <w:ind w:left="720"/>
        <w:rPr>
          <w:b/>
          <w:bCs/>
          <w:sz w:val="24"/>
          <w:szCs w:val="24"/>
        </w:rPr>
      </w:pPr>
      <w:r w:rsidRPr="00F90BE1">
        <w:rPr>
          <w:sz w:val="24"/>
          <w:szCs w:val="24"/>
        </w:rPr>
        <w:br/>
      </w:r>
    </w:p>
    <w:p w:rsidR="00F90BE1" w:rsidRPr="00F90BE1" w:rsidRDefault="00F90BE1" w:rsidP="00F90BE1">
      <w:pPr>
        <w:spacing w:line="276" w:lineRule="auto"/>
        <w:ind w:left="720"/>
        <w:jc w:val="right"/>
        <w:rPr>
          <w:sz w:val="24"/>
          <w:szCs w:val="24"/>
        </w:rPr>
      </w:pPr>
      <w:r w:rsidRPr="00F90BE1">
        <w:rPr>
          <w:b/>
          <w:bCs/>
          <w:sz w:val="24"/>
          <w:szCs w:val="24"/>
        </w:rPr>
        <w:lastRenderedPageBreak/>
        <w:t>Załącznik nr 3 do regulaminu zgłoszeń wewnętrznych</w:t>
      </w:r>
    </w:p>
    <w:p w:rsidR="00F90BE1" w:rsidRPr="00F90BE1" w:rsidRDefault="00F90BE1" w:rsidP="00F90BE1">
      <w:pPr>
        <w:spacing w:line="276" w:lineRule="auto"/>
        <w:ind w:left="720"/>
        <w:jc w:val="center"/>
        <w:rPr>
          <w:b/>
          <w:bCs/>
          <w:sz w:val="24"/>
          <w:szCs w:val="24"/>
        </w:rPr>
      </w:pPr>
      <w:r w:rsidRPr="00F90BE1">
        <w:rPr>
          <w:b/>
          <w:bCs/>
          <w:sz w:val="24"/>
          <w:szCs w:val="24"/>
        </w:rPr>
        <w:t>Klauzula informacyjna dla  innych osób, niż zgłaszający i osoba, której dotyczy zgłoszenie (pomagające, powiązane, inne osoby)</w:t>
      </w:r>
    </w:p>
    <w:p w:rsidR="00F90BE1" w:rsidRPr="00F90BE1" w:rsidRDefault="00F90BE1" w:rsidP="00F90BE1">
      <w:pPr>
        <w:spacing w:line="276" w:lineRule="auto"/>
        <w:ind w:left="720"/>
        <w:rPr>
          <w:sz w:val="24"/>
          <w:szCs w:val="24"/>
        </w:rPr>
      </w:pPr>
    </w:p>
    <w:p w:rsidR="00F90BE1" w:rsidRPr="00F90BE1" w:rsidRDefault="00F90BE1" w:rsidP="00F90BE1">
      <w:pPr>
        <w:spacing w:line="276" w:lineRule="auto"/>
        <w:ind w:left="720"/>
        <w:rPr>
          <w:sz w:val="24"/>
          <w:szCs w:val="24"/>
        </w:rPr>
      </w:pPr>
      <w:r w:rsidRPr="00F90BE1">
        <w:rPr>
          <w:sz w:val="24"/>
          <w:szCs w:val="24"/>
        </w:rPr>
        <w:t xml:space="preserve">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– dalej „RODO” informuję, że: </w:t>
      </w:r>
    </w:p>
    <w:p w:rsidR="00F90BE1" w:rsidRPr="00F90BE1" w:rsidRDefault="00F90BE1" w:rsidP="00F90BE1">
      <w:pPr>
        <w:pStyle w:val="Akapitzlist"/>
        <w:numPr>
          <w:ilvl w:val="2"/>
          <w:numId w:val="7"/>
        </w:numPr>
        <w:spacing w:line="276" w:lineRule="auto"/>
        <w:rPr>
          <w:sz w:val="24"/>
          <w:szCs w:val="24"/>
        </w:rPr>
      </w:pPr>
      <w:r w:rsidRPr="00F90BE1">
        <w:rPr>
          <w:sz w:val="24"/>
          <w:szCs w:val="24"/>
        </w:rPr>
        <w:t>Administratorem danych osobowych jest Szkoła Podstawowa nr 16 im. Bolesława Chrobrego w Częstochowie.</w:t>
      </w:r>
    </w:p>
    <w:p w:rsidR="00F90BE1" w:rsidRPr="00F90BE1" w:rsidRDefault="00F90BE1" w:rsidP="00F90BE1">
      <w:pPr>
        <w:spacing w:line="276" w:lineRule="auto"/>
        <w:ind w:left="720"/>
        <w:rPr>
          <w:sz w:val="24"/>
          <w:szCs w:val="24"/>
        </w:rPr>
      </w:pPr>
      <w:r w:rsidRPr="00F90BE1">
        <w:rPr>
          <w:sz w:val="24"/>
          <w:szCs w:val="24"/>
        </w:rPr>
        <w:t>Z administratorem danych można skontaktować się poprzez:</w:t>
      </w:r>
    </w:p>
    <w:p w:rsidR="00F90BE1" w:rsidRPr="00F90BE1" w:rsidRDefault="00F90BE1" w:rsidP="00F90BE1">
      <w:pPr>
        <w:pStyle w:val="Akapitzlist"/>
        <w:numPr>
          <w:ilvl w:val="1"/>
          <w:numId w:val="8"/>
        </w:numPr>
        <w:spacing w:line="276" w:lineRule="auto"/>
        <w:rPr>
          <w:sz w:val="24"/>
          <w:szCs w:val="24"/>
        </w:rPr>
      </w:pPr>
      <w:r w:rsidRPr="00F90BE1">
        <w:rPr>
          <w:sz w:val="24"/>
          <w:szCs w:val="24"/>
        </w:rPr>
        <w:t>adres do korespondencji: 42-202 Częstochowa, ul. Ułańska 5/7.</w:t>
      </w:r>
    </w:p>
    <w:p w:rsidR="00F90BE1" w:rsidRPr="00F90BE1" w:rsidRDefault="00F90BE1" w:rsidP="00F90BE1">
      <w:pPr>
        <w:pStyle w:val="Akapitzlist"/>
        <w:numPr>
          <w:ilvl w:val="1"/>
          <w:numId w:val="8"/>
        </w:numPr>
        <w:spacing w:line="276" w:lineRule="auto"/>
        <w:rPr>
          <w:sz w:val="24"/>
          <w:szCs w:val="24"/>
        </w:rPr>
      </w:pPr>
      <w:r w:rsidRPr="00F90BE1">
        <w:rPr>
          <w:sz w:val="24"/>
          <w:szCs w:val="24"/>
        </w:rPr>
        <w:t>numer telefonu 342657674</w:t>
      </w:r>
    </w:p>
    <w:p w:rsidR="00F90BE1" w:rsidRPr="00F90BE1" w:rsidRDefault="00F90BE1" w:rsidP="00F90BE1">
      <w:pPr>
        <w:pStyle w:val="Akapitzlist"/>
        <w:numPr>
          <w:ilvl w:val="1"/>
          <w:numId w:val="8"/>
        </w:numPr>
        <w:spacing w:line="276" w:lineRule="auto"/>
        <w:rPr>
          <w:sz w:val="24"/>
          <w:szCs w:val="24"/>
        </w:rPr>
      </w:pPr>
      <w:r w:rsidRPr="00F90BE1">
        <w:rPr>
          <w:sz w:val="24"/>
          <w:szCs w:val="24"/>
        </w:rPr>
        <w:t>adres e-mail: sp16@edukacja.czestochowa.pl</w:t>
      </w:r>
    </w:p>
    <w:p w:rsidR="00F90BE1" w:rsidRPr="00B6081A" w:rsidRDefault="00F90BE1" w:rsidP="00F90BE1">
      <w:pPr>
        <w:pStyle w:val="Akapitzlist"/>
        <w:numPr>
          <w:ilvl w:val="1"/>
          <w:numId w:val="8"/>
        </w:numPr>
        <w:spacing w:line="276" w:lineRule="auto"/>
        <w:rPr>
          <w:sz w:val="24"/>
          <w:szCs w:val="24"/>
        </w:rPr>
      </w:pPr>
      <w:r w:rsidRPr="00F90BE1">
        <w:rPr>
          <w:sz w:val="24"/>
          <w:szCs w:val="24"/>
        </w:rPr>
        <w:t xml:space="preserve">Elektroniczną Skrzynkę Podawczą ePUAP </w:t>
      </w:r>
      <w:r w:rsidR="00B6081A" w:rsidRPr="00B6081A">
        <w:rPr>
          <w:sz w:val="24"/>
          <w:szCs w:val="24"/>
        </w:rPr>
        <w:t>https://epuap.gov.pl/wps/portal/strefa-klienta/katalog-spraw/profil-urzedu/Gimnazjum16Czwa</w:t>
      </w:r>
      <w:bookmarkStart w:id="4" w:name="_GoBack"/>
      <w:bookmarkEnd w:id="4"/>
    </w:p>
    <w:p w:rsidR="00F90BE1" w:rsidRPr="00F90BE1" w:rsidRDefault="00F90BE1" w:rsidP="00F90BE1">
      <w:pPr>
        <w:numPr>
          <w:ilvl w:val="2"/>
          <w:numId w:val="2"/>
        </w:numPr>
        <w:rPr>
          <w:rFonts w:cs="Arial"/>
        </w:rPr>
      </w:pPr>
      <w:r w:rsidRPr="00F90BE1">
        <w:rPr>
          <w:rFonts w:cs="Arial"/>
        </w:rPr>
        <w:t xml:space="preserve">Kontakt z Inspektorem Ochrony Danych możliwy jest za pośrednictwem poczty elektronicznej: </w:t>
      </w:r>
      <w:hyperlink r:id="rId6" w:history="1">
        <w:r w:rsidRPr="00F90BE1">
          <w:rPr>
            <w:rStyle w:val="Hipercze"/>
            <w:rFonts w:cs="Arial"/>
          </w:rPr>
          <w:t>iod.bfo@edukacja.czestochowa.pl</w:t>
        </w:r>
      </w:hyperlink>
      <w:r w:rsidRPr="00F90BE1">
        <w:rPr>
          <w:rFonts w:cs="Arial"/>
        </w:rPr>
        <w:t xml:space="preserve"> lub telefonicznie pod numerem 34 370 63 14.</w:t>
      </w:r>
    </w:p>
    <w:p w:rsidR="00F90BE1" w:rsidRPr="00F90BE1" w:rsidRDefault="00F90BE1" w:rsidP="00F90BE1">
      <w:pPr>
        <w:numPr>
          <w:ilvl w:val="2"/>
          <w:numId w:val="2"/>
        </w:numPr>
        <w:rPr>
          <w:rFonts w:cs="Arial"/>
        </w:rPr>
      </w:pPr>
      <w:r w:rsidRPr="00F90BE1">
        <w:rPr>
          <w:rFonts w:cs="Arial"/>
        </w:rPr>
        <w:t>Będziemy przetwarzać Pana/Pani dane osobowe, aby wykonać nasze obowiązki związane                      z dokonanym zgłoszeniem naruszenia prawa na podstawie ustawy z dnia ....... o ochronie osób zgłaszających naruszenia prawa.</w:t>
      </w:r>
    </w:p>
    <w:p w:rsidR="00F90BE1" w:rsidRPr="00F90BE1" w:rsidRDefault="00F90BE1" w:rsidP="00F90BE1">
      <w:pPr>
        <w:numPr>
          <w:ilvl w:val="2"/>
          <w:numId w:val="2"/>
        </w:numPr>
        <w:rPr>
          <w:rFonts w:cs="Arial"/>
        </w:rPr>
      </w:pPr>
      <w:r w:rsidRPr="00F90BE1">
        <w:rPr>
          <w:rFonts w:cs="Arial"/>
        </w:rPr>
        <w:t>Będziemy przetwarzać Pana/Pani dane osobowe, ponieważ:</w:t>
      </w:r>
    </w:p>
    <w:p w:rsidR="00F90BE1" w:rsidRPr="00F90BE1" w:rsidRDefault="00F90BE1" w:rsidP="00F90BE1">
      <w:pPr>
        <w:numPr>
          <w:ilvl w:val="0"/>
          <w:numId w:val="13"/>
        </w:numPr>
        <w:rPr>
          <w:rFonts w:cs="Arial"/>
        </w:rPr>
      </w:pPr>
      <w:r w:rsidRPr="00F90BE1">
        <w:rPr>
          <w:rFonts w:cs="Arial"/>
        </w:rPr>
        <w:t>zezwala na ustawa z dnia ....... o ochronie osób zgłaszających naruszenia prawa (art. 6 ust. 1 lit. c RODO),</w:t>
      </w:r>
    </w:p>
    <w:p w:rsidR="00F90BE1" w:rsidRPr="00F90BE1" w:rsidRDefault="00F90BE1" w:rsidP="00F90BE1">
      <w:pPr>
        <w:numPr>
          <w:ilvl w:val="0"/>
          <w:numId w:val="13"/>
        </w:numPr>
        <w:rPr>
          <w:rFonts w:cs="Arial"/>
        </w:rPr>
      </w:pPr>
      <w:r w:rsidRPr="00F90BE1">
        <w:rPr>
          <w:rFonts w:cs="Arial"/>
        </w:rPr>
        <w:t>realizujemy w ten sposób zadanie w interesie publicznym, jakim jest przeciwdziałanie</w:t>
      </w:r>
      <w:r w:rsidRPr="00F90BE1">
        <w:rPr>
          <w:rFonts w:cs="Arial"/>
        </w:rPr>
        <w:br/>
        <w:t>naruszeniom prawa w naszej jednostce (art. 6 ust. 1 lit. e, art. 9 ust. 2 lit. g RODO).</w:t>
      </w:r>
    </w:p>
    <w:p w:rsidR="00F90BE1" w:rsidRPr="00F90BE1" w:rsidRDefault="00F90BE1" w:rsidP="00F90BE1">
      <w:pPr>
        <w:numPr>
          <w:ilvl w:val="2"/>
          <w:numId w:val="2"/>
        </w:numPr>
        <w:rPr>
          <w:rFonts w:cs="Arial"/>
        </w:rPr>
      </w:pPr>
      <w:r w:rsidRPr="00F90BE1">
        <w:rPr>
          <w:rFonts w:cs="Arial"/>
        </w:rPr>
        <w:t>Przetwarzamy następujące Pana/Pani dane osobowe: [</w:t>
      </w:r>
      <w:r w:rsidRPr="00F90BE1">
        <w:rPr>
          <w:rFonts w:cs="Arial"/>
          <w:i/>
          <w:iCs/>
        </w:rPr>
        <w:t>należy uzupełnić zgodnie z zakresem kategorii danych zebranych w ramach dokumentacji dot. zgłaszanego naruszenia prawa</w:t>
      </w:r>
      <w:r w:rsidRPr="00F90BE1">
        <w:rPr>
          <w:rFonts w:cs="Arial"/>
        </w:rPr>
        <w:t>].</w:t>
      </w:r>
    </w:p>
    <w:p w:rsidR="00F90BE1" w:rsidRPr="00F90BE1" w:rsidRDefault="00F90BE1" w:rsidP="00F90BE1">
      <w:pPr>
        <w:numPr>
          <w:ilvl w:val="2"/>
          <w:numId w:val="2"/>
        </w:numPr>
        <w:rPr>
          <w:rFonts w:cs="Arial"/>
        </w:rPr>
      </w:pPr>
      <w:r w:rsidRPr="00F90BE1">
        <w:rPr>
          <w:rFonts w:cs="Arial"/>
        </w:rPr>
        <w:t>Odbiorcami Pana/Pani danych osobowych mogą być podmioty uprawnione na mocy przepisów prawa m.in. Policja, Prokurator, Państwowa Inspekcja Pracy. Zapewniamy, że te podmioty</w:t>
      </w:r>
      <w:r w:rsidRPr="00F90BE1">
        <w:rPr>
          <w:rFonts w:cs="Arial"/>
        </w:rPr>
        <w:br/>
        <w:t>także będą chronić Pana/Pani tożsamość i nie ujawnią jej bez zgody.</w:t>
      </w:r>
    </w:p>
    <w:p w:rsidR="00F90BE1" w:rsidRPr="00F90BE1" w:rsidRDefault="00F90BE1" w:rsidP="00F90BE1">
      <w:pPr>
        <w:numPr>
          <w:ilvl w:val="2"/>
          <w:numId w:val="2"/>
        </w:numPr>
        <w:rPr>
          <w:rFonts w:cs="Arial"/>
        </w:rPr>
      </w:pPr>
      <w:r w:rsidRPr="00F90BE1">
        <w:rPr>
          <w:rFonts w:cs="Arial"/>
        </w:rPr>
        <w:lastRenderedPageBreak/>
        <w:t>Będziemy przechowywać Pana/Pani dane osobowe przez 5 lat od dnia dokonania</w:t>
      </w:r>
      <w:r w:rsidRPr="00F90BE1">
        <w:rPr>
          <w:rFonts w:cs="Arial"/>
        </w:rPr>
        <w:br/>
        <w:t xml:space="preserve">zgłoszenia.  </w:t>
      </w:r>
    </w:p>
    <w:p w:rsidR="00F90BE1" w:rsidRPr="00F90BE1" w:rsidRDefault="00F90BE1" w:rsidP="00F90BE1">
      <w:pPr>
        <w:numPr>
          <w:ilvl w:val="2"/>
          <w:numId w:val="2"/>
        </w:numPr>
        <w:rPr>
          <w:rFonts w:cs="Arial"/>
        </w:rPr>
      </w:pPr>
      <w:r w:rsidRPr="00F90BE1">
        <w:rPr>
          <w:rFonts w:cs="Arial"/>
        </w:rPr>
        <w:t>Może Pan/Pani uzyskać dostęp do Pana/Pani danych – prześlemy wtedy kopię danych,</w:t>
      </w:r>
      <w:r w:rsidRPr="00F90BE1">
        <w:rPr>
          <w:rFonts w:cs="Arial"/>
        </w:rPr>
        <w:br/>
        <w:t>jakie posiadamy. Jeżeli uważa Pan/Pani, że dane są niepełne lub nieprawdziwe, prosimy                          o kontakt celem ich uzupełnienia lub sprostowania. Zawsze może się Pan/Pani sprzeciwić</w:t>
      </w:r>
      <w:r w:rsidRPr="00F90BE1">
        <w:rPr>
          <w:rFonts w:cs="Arial"/>
        </w:rPr>
        <w:br/>
        <w:t>korzystaniu przez nas z Pana/Pani danych i zażądać usunięcia danych osobowych lub</w:t>
      </w:r>
      <w:r w:rsidRPr="00F90BE1">
        <w:rPr>
          <w:rFonts w:cs="Arial"/>
        </w:rPr>
        <w:br/>
        <w:t>wycofać zgodę na ujawnienie Pana/Pani tożsamości, a na czas rozpatrywania żądania</w:t>
      </w:r>
      <w:r w:rsidRPr="00F90BE1">
        <w:rPr>
          <w:rFonts w:cs="Arial"/>
        </w:rPr>
        <w:br/>
        <w:t>poprosić o ograniczenie przetwarzania danych. Jeżeli uważa Pan/Pani, że przetwarzając</w:t>
      </w:r>
      <w:r w:rsidRPr="00F90BE1">
        <w:rPr>
          <w:rFonts w:cs="Arial"/>
        </w:rPr>
        <w:br/>
        <w:t>dane osobowe naruszyliśmy prawo, może Pan/Pani wnieść skargę do Prezesa Urzędu</w:t>
      </w:r>
      <w:r w:rsidRPr="00F90BE1">
        <w:rPr>
          <w:rFonts w:cs="Arial"/>
        </w:rPr>
        <w:br/>
        <w:t>Ochrony Danych Osobowych.</w:t>
      </w:r>
    </w:p>
    <w:p w:rsidR="00F90BE1" w:rsidRPr="00F90BE1" w:rsidRDefault="00F90BE1" w:rsidP="00F90BE1">
      <w:pPr>
        <w:numPr>
          <w:ilvl w:val="2"/>
          <w:numId w:val="2"/>
        </w:numPr>
        <w:rPr>
          <w:rFonts w:cs="Arial"/>
        </w:rPr>
      </w:pPr>
      <w:r w:rsidRPr="00F90BE1">
        <w:rPr>
          <w:rFonts w:cs="Arial"/>
        </w:rPr>
        <w:t>W związku z art. 8 ust. 2 ustawy z dnia ....... o ochronie osób zgłaszających naruszenia prawa nie możemy podać źródła Pani/ Pana danych osobowych.</w:t>
      </w:r>
    </w:p>
    <w:p w:rsidR="00F90BE1" w:rsidRPr="00F90BE1" w:rsidRDefault="00F90BE1" w:rsidP="00F90BE1">
      <w:pPr>
        <w:numPr>
          <w:ilvl w:val="2"/>
          <w:numId w:val="2"/>
        </w:numPr>
        <w:rPr>
          <w:rFonts w:cs="Arial"/>
        </w:rPr>
      </w:pPr>
      <w:r w:rsidRPr="00F90BE1">
        <w:rPr>
          <w:rFonts w:cs="Arial"/>
        </w:rPr>
        <w:t>Podanie danych osobowych jest dobrowolne, ale konieczne do dokonania zgłoszenia.</w:t>
      </w:r>
    </w:p>
    <w:p w:rsidR="00F90BE1" w:rsidRPr="006A0570" w:rsidRDefault="00F90BE1" w:rsidP="00F90BE1">
      <w:pPr>
        <w:rPr>
          <w:rFonts w:ascii="Arial" w:hAnsi="Arial" w:cs="Arial"/>
        </w:rPr>
      </w:pPr>
    </w:p>
    <w:p w:rsidR="0001460D" w:rsidRDefault="0001460D" w:rsidP="008505DB">
      <w:pPr>
        <w:spacing w:line="276" w:lineRule="auto"/>
        <w:rPr>
          <w:sz w:val="24"/>
          <w:szCs w:val="24"/>
        </w:rPr>
      </w:pPr>
    </w:p>
    <w:p w:rsidR="00F90BE1" w:rsidRDefault="00F90BE1" w:rsidP="008505DB">
      <w:pPr>
        <w:spacing w:line="276" w:lineRule="auto"/>
        <w:rPr>
          <w:sz w:val="24"/>
          <w:szCs w:val="24"/>
        </w:rPr>
      </w:pPr>
    </w:p>
    <w:p w:rsidR="00F90BE1" w:rsidRDefault="00F90BE1" w:rsidP="008505DB">
      <w:pPr>
        <w:spacing w:line="276" w:lineRule="auto"/>
        <w:rPr>
          <w:sz w:val="24"/>
          <w:szCs w:val="24"/>
        </w:rPr>
      </w:pPr>
    </w:p>
    <w:p w:rsidR="00F90BE1" w:rsidRDefault="00F90BE1" w:rsidP="008505DB">
      <w:pPr>
        <w:spacing w:line="276" w:lineRule="auto"/>
        <w:rPr>
          <w:sz w:val="24"/>
          <w:szCs w:val="24"/>
        </w:rPr>
      </w:pPr>
    </w:p>
    <w:p w:rsidR="00F90BE1" w:rsidRDefault="00F90BE1" w:rsidP="008505DB">
      <w:pPr>
        <w:spacing w:line="276" w:lineRule="auto"/>
        <w:rPr>
          <w:sz w:val="24"/>
          <w:szCs w:val="24"/>
        </w:rPr>
      </w:pPr>
    </w:p>
    <w:p w:rsidR="00F90BE1" w:rsidRDefault="00F90BE1" w:rsidP="008505DB">
      <w:pPr>
        <w:spacing w:line="276" w:lineRule="auto"/>
        <w:rPr>
          <w:sz w:val="24"/>
          <w:szCs w:val="24"/>
        </w:rPr>
      </w:pPr>
    </w:p>
    <w:p w:rsidR="00F90BE1" w:rsidRDefault="00F90BE1" w:rsidP="008505DB">
      <w:pPr>
        <w:spacing w:line="276" w:lineRule="auto"/>
        <w:rPr>
          <w:sz w:val="24"/>
          <w:szCs w:val="24"/>
        </w:rPr>
      </w:pPr>
    </w:p>
    <w:p w:rsidR="00F90BE1" w:rsidRDefault="00F90BE1" w:rsidP="008505DB">
      <w:pPr>
        <w:spacing w:line="276" w:lineRule="auto"/>
        <w:rPr>
          <w:sz w:val="24"/>
          <w:szCs w:val="24"/>
        </w:rPr>
      </w:pPr>
    </w:p>
    <w:p w:rsidR="00F90BE1" w:rsidRDefault="00F90BE1" w:rsidP="008505DB">
      <w:pPr>
        <w:spacing w:line="276" w:lineRule="auto"/>
        <w:rPr>
          <w:sz w:val="24"/>
          <w:szCs w:val="24"/>
        </w:rPr>
      </w:pPr>
    </w:p>
    <w:p w:rsidR="00F90BE1" w:rsidRDefault="00F90BE1" w:rsidP="008505DB">
      <w:pPr>
        <w:spacing w:line="276" w:lineRule="auto"/>
        <w:rPr>
          <w:sz w:val="24"/>
          <w:szCs w:val="24"/>
        </w:rPr>
      </w:pPr>
    </w:p>
    <w:p w:rsidR="00F90BE1" w:rsidRDefault="00F90BE1" w:rsidP="008505DB">
      <w:pPr>
        <w:spacing w:line="276" w:lineRule="auto"/>
        <w:rPr>
          <w:sz w:val="24"/>
          <w:szCs w:val="24"/>
        </w:rPr>
      </w:pPr>
    </w:p>
    <w:p w:rsidR="00F90BE1" w:rsidRDefault="00F90BE1" w:rsidP="008505DB">
      <w:pPr>
        <w:spacing w:line="276" w:lineRule="auto"/>
        <w:rPr>
          <w:sz w:val="24"/>
          <w:szCs w:val="24"/>
        </w:rPr>
      </w:pPr>
    </w:p>
    <w:p w:rsidR="00F90BE1" w:rsidRDefault="00F90BE1" w:rsidP="008505DB">
      <w:pPr>
        <w:spacing w:line="276" w:lineRule="auto"/>
        <w:rPr>
          <w:sz w:val="24"/>
          <w:szCs w:val="24"/>
        </w:rPr>
      </w:pPr>
    </w:p>
    <w:p w:rsidR="00F90BE1" w:rsidRDefault="00F90BE1" w:rsidP="008505DB">
      <w:pPr>
        <w:spacing w:line="276" w:lineRule="auto"/>
        <w:rPr>
          <w:sz w:val="24"/>
          <w:szCs w:val="24"/>
        </w:rPr>
      </w:pPr>
    </w:p>
    <w:p w:rsidR="00F90BE1" w:rsidRDefault="00F90BE1" w:rsidP="008505DB">
      <w:pPr>
        <w:spacing w:line="276" w:lineRule="auto"/>
        <w:rPr>
          <w:sz w:val="24"/>
          <w:szCs w:val="24"/>
        </w:rPr>
      </w:pPr>
    </w:p>
    <w:p w:rsidR="00F90BE1" w:rsidRDefault="00F90BE1" w:rsidP="008505DB">
      <w:pPr>
        <w:spacing w:line="276" w:lineRule="auto"/>
        <w:rPr>
          <w:sz w:val="24"/>
          <w:szCs w:val="24"/>
        </w:rPr>
      </w:pPr>
    </w:p>
    <w:p w:rsidR="00F90BE1" w:rsidRDefault="00F90BE1" w:rsidP="008505DB">
      <w:pPr>
        <w:spacing w:line="276" w:lineRule="auto"/>
        <w:rPr>
          <w:sz w:val="24"/>
          <w:szCs w:val="24"/>
        </w:rPr>
      </w:pPr>
    </w:p>
    <w:p w:rsidR="00F90BE1" w:rsidRPr="00250888" w:rsidRDefault="00F90BE1" w:rsidP="008505DB">
      <w:pPr>
        <w:spacing w:line="276" w:lineRule="auto"/>
        <w:rPr>
          <w:sz w:val="24"/>
          <w:szCs w:val="24"/>
        </w:rPr>
      </w:pPr>
    </w:p>
    <w:sectPr w:rsidR="00F90BE1" w:rsidRPr="002508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font925">
    <w:charset w:val="EE"/>
    <w:family w:val="auto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ascii="Calibri" w:hAnsi="Calibri" w:cs="Calibri"/>
        <w:b w:val="0"/>
        <w:bCs w:val="0"/>
        <w:i w:val="0"/>
        <w:iCs w:val="0"/>
        <w:strike w:val="0"/>
        <w:dstrike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Calibri" w:hAnsi="Calibri" w:cs="Calibri"/>
        <w:b w:val="0"/>
        <w:bCs w:val="0"/>
        <w:i w:val="0"/>
        <w:iCs w:val="0"/>
        <w:strike w:val="0"/>
        <w:dstrike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b w:val="0"/>
        <w:bCs w:val="0"/>
        <w:i w:val="0"/>
        <w:iCs w:val="0"/>
        <w:strike w:val="0"/>
        <w:dstrike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b w:val="0"/>
        <w:bCs w:val="0"/>
        <w:i w:val="0"/>
        <w:iCs w:val="0"/>
        <w:strike w:val="0"/>
        <w:dstrike w:val="0"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Calibri" w:hAnsi="Calibri" w:cs="Calibri"/>
        <w:b w:val="0"/>
        <w:bCs w:val="0"/>
        <w:i w:val="0"/>
        <w:iCs w:val="0"/>
        <w:strike w:val="0"/>
        <w:dstrike w:val="0"/>
        <w:sz w:val="22"/>
        <w:szCs w:val="22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Calibri" w:hAnsi="Calibri" w:cs="Calibri"/>
        <w:b w:val="0"/>
        <w:bCs w:val="0"/>
        <w:i w:val="0"/>
        <w:iCs w:val="0"/>
        <w:strike w:val="0"/>
        <w:dstrike w:val="0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Calibri" w:hAnsi="Calibri" w:cs="Calibri"/>
        <w:b w:val="0"/>
        <w:bCs w:val="0"/>
        <w:i w:val="0"/>
        <w:iCs w:val="0"/>
        <w:strike w:val="0"/>
        <w:dstrike w:val="0"/>
        <w:sz w:val="22"/>
        <w:szCs w:val="22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b w:val="0"/>
        <w:bCs w:val="0"/>
        <w:i w:val="0"/>
        <w:iCs w:val="0"/>
        <w:strike w:val="0"/>
        <w:dstrike w:val="0"/>
        <w:sz w:val="22"/>
        <w:szCs w:val="22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Calibri" w:hAnsi="Calibri" w:cs="Calibri"/>
        <w:b w:val="0"/>
        <w:bCs w:val="0"/>
        <w:i w:val="0"/>
        <w:iCs w:val="0"/>
        <w:strike w:val="0"/>
        <w:dstrike w:val="0"/>
        <w:sz w:val="22"/>
        <w:szCs w:val="22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Calibri" w:eastAsia="Arial" w:hAnsi="Calibri" w:cs="Calibri"/>
        <w:b w:val="0"/>
        <w:bCs w:val="0"/>
        <w:i w:val="0"/>
        <w:strike w:val="0"/>
        <w:dstrike w:val="0"/>
        <w:sz w:val="22"/>
        <w:szCs w:val="22"/>
        <w:lang w:val="pl-PL" w:eastAsia="zh-CN" w:bidi="ar-SA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57"/>
      </w:pPr>
      <w:rPr>
        <w:rFonts w:ascii="Calibri" w:eastAsia="Arial" w:hAnsi="Calibri" w:cs="Calibri"/>
        <w:b w:val="0"/>
        <w:bCs w:val="0"/>
        <w:i w:val="0"/>
        <w:strike w:val="0"/>
        <w:dstrike w:val="0"/>
        <w:sz w:val="22"/>
        <w:szCs w:val="22"/>
        <w:lang w:val="pl-PL" w:eastAsia="zh-CN" w:bidi="ar-S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eastAsia="Arial" w:hAnsi="Calibri" w:cs="Calibri"/>
        <w:b w:val="0"/>
        <w:bCs w:val="0"/>
        <w:i w:val="0"/>
        <w:strike w:val="0"/>
        <w:dstrike w:val="0"/>
        <w:sz w:val="22"/>
        <w:szCs w:val="22"/>
        <w:lang w:val="pl-PL" w:eastAsia="zh-CN" w:bidi="ar-S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eastAsia="Arial" w:hAnsi="Calibri" w:cs="Calibri"/>
        <w:b w:val="0"/>
        <w:bCs w:val="0"/>
        <w:i w:val="0"/>
        <w:strike w:val="0"/>
        <w:dstrike w:val="0"/>
        <w:sz w:val="22"/>
        <w:szCs w:val="22"/>
        <w:lang w:val="pl-PL" w:eastAsia="zh-CN" w:bidi="ar-SA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eastAsia="Arial" w:hAnsi="Calibri" w:cs="Calibri"/>
        <w:b w:val="0"/>
        <w:bCs w:val="0"/>
        <w:i w:val="0"/>
        <w:strike w:val="0"/>
        <w:dstrike w:val="0"/>
        <w:sz w:val="22"/>
        <w:szCs w:val="22"/>
        <w:lang w:val="pl-PL" w:eastAsia="zh-CN" w:bidi="ar-SA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eastAsia="Arial" w:hAnsi="Calibri" w:cs="Calibri"/>
        <w:b w:val="0"/>
        <w:bCs w:val="0"/>
        <w:i w:val="0"/>
        <w:strike w:val="0"/>
        <w:dstrike w:val="0"/>
        <w:sz w:val="22"/>
        <w:szCs w:val="22"/>
        <w:lang w:val="pl-PL" w:eastAsia="zh-CN" w:bidi="ar-SA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eastAsia="Arial" w:hAnsi="Calibri" w:cs="Calibri"/>
        <w:b w:val="0"/>
        <w:bCs w:val="0"/>
        <w:i w:val="0"/>
        <w:strike w:val="0"/>
        <w:dstrike w:val="0"/>
        <w:sz w:val="22"/>
        <w:szCs w:val="22"/>
        <w:lang w:val="pl-PL" w:eastAsia="zh-CN" w:bidi="ar-SA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eastAsia="Arial" w:hAnsi="Calibri" w:cs="Calibri"/>
        <w:b w:val="0"/>
        <w:bCs w:val="0"/>
        <w:i w:val="0"/>
        <w:strike w:val="0"/>
        <w:dstrike w:val="0"/>
        <w:sz w:val="22"/>
        <w:szCs w:val="22"/>
        <w:lang w:val="pl-PL" w:eastAsia="zh-CN" w:bidi="ar-SA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eastAsia="Arial" w:hAnsi="Calibri" w:cs="Calibri"/>
        <w:b w:val="0"/>
        <w:bCs w:val="0"/>
        <w:i w:val="0"/>
        <w:strike w:val="0"/>
        <w:dstrike w:val="0"/>
        <w:sz w:val="22"/>
        <w:szCs w:val="22"/>
        <w:lang w:val="pl-PL" w:eastAsia="zh-CN" w:bidi="ar-SA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4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Calibri" w:hAnsi="Calibri" w:cs="Calibri"/>
        <w:b w:val="0"/>
        <w:bCs w:val="0"/>
        <w:strike w:val="0"/>
        <w:dstrike w:val="0"/>
        <w:color w:val="auto"/>
        <w:sz w:val="22"/>
        <w:szCs w:val="22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Calibri"/>
        <w:b w:val="0"/>
        <w:bCs w:val="0"/>
        <w:strike w:val="0"/>
        <w:dstrike w:val="0"/>
        <w:color w:val="auto"/>
        <w:sz w:val="22"/>
        <w:szCs w:val="22"/>
        <w:u w:val="none"/>
        <w:effect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b w:val="0"/>
        <w:bCs w:val="0"/>
        <w:strike w:val="0"/>
        <w:dstrike w:val="0"/>
        <w:color w:val="auto"/>
        <w:sz w:val="22"/>
        <w:szCs w:val="22"/>
        <w:u w:val="none"/>
        <w:effect w:val="none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b w:val="0"/>
        <w:bCs w:val="0"/>
        <w:strike w:val="0"/>
        <w:dstrike w:val="0"/>
        <w:color w:val="auto"/>
        <w:sz w:val="22"/>
        <w:szCs w:val="22"/>
        <w:u w:val="none"/>
        <w:effect w:val="none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 w:cs="Calibri"/>
        <w:b w:val="0"/>
        <w:bCs w:val="0"/>
        <w:strike w:val="0"/>
        <w:dstrike w:val="0"/>
        <w:color w:val="auto"/>
        <w:sz w:val="22"/>
        <w:szCs w:val="22"/>
        <w:u w:val="none"/>
        <w:effect w:val="none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 w:cs="Calibri"/>
        <w:b w:val="0"/>
        <w:bCs w:val="0"/>
        <w:strike w:val="0"/>
        <w:dstrike w:val="0"/>
        <w:color w:val="auto"/>
        <w:sz w:val="22"/>
        <w:szCs w:val="22"/>
        <w:u w:val="none"/>
        <w:effect w:val="none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 w:cs="Calibri"/>
        <w:b w:val="0"/>
        <w:bCs w:val="0"/>
        <w:strike w:val="0"/>
        <w:dstrike w:val="0"/>
        <w:color w:val="auto"/>
        <w:sz w:val="22"/>
        <w:szCs w:val="22"/>
        <w:u w:val="none"/>
        <w:effect w:val="none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b w:val="0"/>
        <w:bCs w:val="0"/>
        <w:strike w:val="0"/>
        <w:dstrike w:val="0"/>
        <w:color w:val="auto"/>
        <w:sz w:val="22"/>
        <w:szCs w:val="22"/>
        <w:u w:val="none"/>
        <w:effect w:val="non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 w:cs="Calibri"/>
        <w:b w:val="0"/>
        <w:bCs w:val="0"/>
        <w:strike w:val="0"/>
        <w:dstrike w:val="0"/>
        <w:color w:val="auto"/>
        <w:sz w:val="22"/>
        <w:szCs w:val="22"/>
        <w:u w:val="none"/>
        <w:effect w:val="none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Calibri" w:hAnsi="Calibri" w:cs="Calibri"/>
        <w:b w:val="0"/>
        <w:bCs w:val="0"/>
        <w:i w:val="0"/>
        <w:strike w:val="0"/>
        <w:dstrike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57"/>
      </w:pPr>
      <w:rPr>
        <w:rFonts w:ascii="Calibri" w:hAnsi="Calibri" w:cs="Calibri"/>
        <w:b w:val="0"/>
        <w:bCs w:val="0"/>
        <w:i w:val="0"/>
        <w:strike w:val="0"/>
        <w:dstrike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90"/>
        </w:tabs>
        <w:ind w:left="1490" w:hanging="360"/>
      </w:pPr>
      <w:rPr>
        <w:rFonts w:ascii="Calibri" w:hAnsi="Calibri" w:cs="Calibri"/>
        <w:b w:val="0"/>
        <w:bCs w:val="0"/>
        <w:i w:val="0"/>
        <w:strike w:val="0"/>
        <w:dstrike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50"/>
        </w:tabs>
        <w:ind w:left="1850" w:hanging="360"/>
      </w:pPr>
      <w:rPr>
        <w:rFonts w:ascii="Calibri" w:hAnsi="Calibri" w:cs="Calibri"/>
        <w:b w:val="0"/>
        <w:bCs w:val="0"/>
        <w:i w:val="0"/>
        <w:strike w:val="0"/>
        <w:dstrike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210"/>
        </w:tabs>
        <w:ind w:left="2210" w:hanging="360"/>
      </w:pPr>
      <w:rPr>
        <w:rFonts w:ascii="Calibri" w:hAnsi="Calibri" w:cs="Calibri"/>
        <w:b w:val="0"/>
        <w:bCs w:val="0"/>
        <w:i w:val="0"/>
        <w:strike w:val="0"/>
        <w:dstrike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70"/>
        </w:tabs>
        <w:ind w:left="2570" w:hanging="360"/>
      </w:pPr>
      <w:rPr>
        <w:rFonts w:ascii="Calibri" w:hAnsi="Calibri" w:cs="Calibri"/>
        <w:b w:val="0"/>
        <w:bCs w:val="0"/>
        <w:i w:val="0"/>
        <w:strike w:val="0"/>
        <w:dstrike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930"/>
        </w:tabs>
        <w:ind w:left="2930" w:hanging="360"/>
      </w:pPr>
      <w:rPr>
        <w:rFonts w:ascii="Calibri" w:hAnsi="Calibri" w:cs="Calibri"/>
        <w:b w:val="0"/>
        <w:bCs w:val="0"/>
        <w:i w:val="0"/>
        <w:strike w:val="0"/>
        <w:dstrike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90"/>
        </w:tabs>
        <w:ind w:left="3290" w:hanging="360"/>
      </w:pPr>
      <w:rPr>
        <w:rFonts w:ascii="Calibri" w:hAnsi="Calibri" w:cs="Calibri"/>
        <w:b w:val="0"/>
        <w:bCs w:val="0"/>
        <w:i w:val="0"/>
        <w:strike w:val="0"/>
        <w:dstrike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50"/>
        </w:tabs>
        <w:ind w:left="3650" w:hanging="360"/>
      </w:pPr>
      <w:rPr>
        <w:rFonts w:ascii="Calibri" w:hAnsi="Calibri" w:cs="Calibri"/>
        <w:b w:val="0"/>
        <w:bCs w:val="0"/>
        <w:i w:val="0"/>
        <w:strike w:val="0"/>
        <w:dstrike w:val="0"/>
        <w:sz w:val="22"/>
        <w:szCs w:val="22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Calibri" w:eastAsia="Arial" w:hAnsi="Calibri" w:cs="Calibri"/>
        <w:b w:val="0"/>
        <w:bCs w:val="0"/>
        <w:i w:val="0"/>
        <w:strike w:val="0"/>
        <w:dstrike w:val="0"/>
        <w:sz w:val="22"/>
        <w:szCs w:val="22"/>
        <w:lang w:val="pl-PL" w:eastAsia="zh-CN" w:bidi="ar-SA"/>
      </w:rPr>
    </w:lvl>
    <w:lvl w:ilvl="1">
      <w:start w:val="1"/>
      <w:numFmt w:val="decimal"/>
      <w:lvlText w:val="%2)"/>
      <w:lvlJc w:val="left"/>
      <w:pPr>
        <w:tabs>
          <w:tab w:val="num" w:pos="363"/>
        </w:tabs>
        <w:ind w:left="363" w:firstLine="0"/>
      </w:pPr>
      <w:rPr>
        <w:rFonts w:ascii="Calibri" w:eastAsia="Arial" w:hAnsi="Calibri" w:cs="Calibri"/>
        <w:b w:val="0"/>
        <w:bCs w:val="0"/>
        <w:i w:val="0"/>
        <w:strike w:val="0"/>
        <w:dstrike w:val="0"/>
        <w:sz w:val="22"/>
        <w:szCs w:val="22"/>
        <w:lang w:val="pl-PL" w:eastAsia="zh-CN" w:bidi="ar-S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eastAsia="Arial" w:hAnsi="Calibri" w:cs="Calibri"/>
        <w:b w:val="0"/>
        <w:bCs w:val="0"/>
        <w:i w:val="0"/>
        <w:strike w:val="0"/>
        <w:dstrike w:val="0"/>
        <w:sz w:val="22"/>
        <w:szCs w:val="22"/>
        <w:lang w:val="pl-PL" w:eastAsia="zh-CN" w:bidi="ar-S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eastAsia="Arial" w:hAnsi="Calibri" w:cs="Calibri"/>
        <w:b w:val="0"/>
        <w:bCs w:val="0"/>
        <w:i w:val="0"/>
        <w:strike w:val="0"/>
        <w:dstrike w:val="0"/>
        <w:sz w:val="22"/>
        <w:szCs w:val="22"/>
        <w:lang w:val="pl-PL" w:eastAsia="zh-CN" w:bidi="ar-SA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eastAsia="Arial" w:hAnsi="Calibri" w:cs="Calibri"/>
        <w:b w:val="0"/>
        <w:bCs w:val="0"/>
        <w:i w:val="0"/>
        <w:strike w:val="0"/>
        <w:dstrike w:val="0"/>
        <w:sz w:val="22"/>
        <w:szCs w:val="22"/>
        <w:lang w:val="pl-PL" w:eastAsia="zh-CN" w:bidi="ar-SA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eastAsia="Arial" w:hAnsi="Calibri" w:cs="Calibri"/>
        <w:b w:val="0"/>
        <w:bCs w:val="0"/>
        <w:i w:val="0"/>
        <w:strike w:val="0"/>
        <w:dstrike w:val="0"/>
        <w:sz w:val="22"/>
        <w:szCs w:val="22"/>
        <w:lang w:val="pl-PL" w:eastAsia="zh-CN" w:bidi="ar-SA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eastAsia="Arial" w:hAnsi="Calibri" w:cs="Calibri"/>
        <w:b w:val="0"/>
        <w:bCs w:val="0"/>
        <w:i w:val="0"/>
        <w:strike w:val="0"/>
        <w:dstrike w:val="0"/>
        <w:sz w:val="22"/>
        <w:szCs w:val="22"/>
        <w:lang w:val="pl-PL" w:eastAsia="zh-CN" w:bidi="ar-SA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eastAsia="Arial" w:hAnsi="Calibri" w:cs="Calibri"/>
        <w:b w:val="0"/>
        <w:bCs w:val="0"/>
        <w:i w:val="0"/>
        <w:strike w:val="0"/>
        <w:dstrike w:val="0"/>
        <w:sz w:val="22"/>
        <w:szCs w:val="22"/>
        <w:lang w:val="pl-PL" w:eastAsia="zh-CN" w:bidi="ar-SA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eastAsia="Arial" w:hAnsi="Calibri" w:cs="Calibri"/>
        <w:b w:val="0"/>
        <w:bCs w:val="0"/>
        <w:i w:val="0"/>
        <w:strike w:val="0"/>
        <w:dstrike w:val="0"/>
        <w:sz w:val="22"/>
        <w:szCs w:val="22"/>
        <w:lang w:val="pl-PL" w:eastAsia="zh-CN" w:bidi="ar-SA"/>
      </w:rPr>
    </w:lvl>
  </w:abstractNum>
  <w:abstractNum w:abstractNumId="5" w15:restartNumberingAfterBreak="0">
    <w:nsid w:val="115479EF"/>
    <w:multiLevelType w:val="hybridMultilevel"/>
    <w:tmpl w:val="EA36B632"/>
    <w:lvl w:ilvl="0" w:tplc="83E2D6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184176D"/>
    <w:multiLevelType w:val="hybridMultilevel"/>
    <w:tmpl w:val="AE3A83B4"/>
    <w:lvl w:ilvl="0" w:tplc="451CC3EC">
      <w:start w:val="1"/>
      <w:numFmt w:val="lowerLetter"/>
      <w:lvlText w:val="%1."/>
      <w:lvlJc w:val="left"/>
      <w:pPr>
        <w:ind w:left="644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CB33758"/>
    <w:multiLevelType w:val="hybridMultilevel"/>
    <w:tmpl w:val="B11CFA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7B271D"/>
    <w:multiLevelType w:val="hybridMultilevel"/>
    <w:tmpl w:val="EA9E2E3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975B27"/>
    <w:multiLevelType w:val="hybridMultilevel"/>
    <w:tmpl w:val="E3E2DA20"/>
    <w:lvl w:ilvl="0" w:tplc="AE8261CA">
      <w:start w:val="1"/>
      <w:numFmt w:val="lowerLetter"/>
      <w:lvlText w:val="%1."/>
      <w:lvlJc w:val="left"/>
      <w:pPr>
        <w:ind w:left="1004" w:hanging="360"/>
      </w:pPr>
      <w:rPr>
        <w:rFonts w:asciiTheme="minorHAnsi" w:eastAsia="Times New Roman" w:hAnsiTheme="minorHAnsi" w:cstheme="minorHAnsi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71B86C58"/>
    <w:multiLevelType w:val="hybridMultilevel"/>
    <w:tmpl w:val="10BA1396"/>
    <w:lvl w:ilvl="0" w:tplc="F4F893E8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0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A744516">
      <w:start w:val="2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DD08086A">
      <w:start w:val="4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0"/>
    <w:lvlOverride w:ilvl="0">
      <w:startOverride w:val="1"/>
    </w:lvlOverride>
  </w:num>
  <w:num w:numId="6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8"/>
  </w:num>
  <w:num w:numId="10">
    <w:abstractNumId w:val="7"/>
  </w:num>
  <w:num w:numId="11">
    <w:abstractNumId w:val="5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888"/>
    <w:rsid w:val="0001460D"/>
    <w:rsid w:val="00114690"/>
    <w:rsid w:val="00250888"/>
    <w:rsid w:val="007322B6"/>
    <w:rsid w:val="008505DB"/>
    <w:rsid w:val="00A851A1"/>
    <w:rsid w:val="00B6081A"/>
    <w:rsid w:val="00F90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1D3A16-8656-4AFF-A05D-9C43A8CA7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punkt">
    <w:name w:val="PKT – punkt"/>
    <w:rsid w:val="008505DB"/>
    <w:pPr>
      <w:suppressAutoHyphens/>
      <w:spacing w:after="0" w:line="360" w:lineRule="auto"/>
      <w:ind w:left="510" w:hanging="510"/>
      <w:jc w:val="both"/>
    </w:pPr>
    <w:rPr>
      <w:rFonts w:ascii="Liberation Serif" w:eastAsia="font925" w:hAnsi="Liberation Serif" w:cs="Liberation Serif"/>
      <w:bCs/>
      <w:sz w:val="24"/>
      <w:szCs w:val="20"/>
      <w:lang w:val="af-ZA" w:eastAsia="zh-CN" w:bidi="hi-IN"/>
    </w:rPr>
  </w:style>
  <w:style w:type="paragraph" w:styleId="Bezodstpw">
    <w:name w:val="No Spacing"/>
    <w:uiPriority w:val="1"/>
    <w:qFormat/>
    <w:rsid w:val="008505D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Hipercze">
    <w:name w:val="Hyperlink"/>
    <w:basedOn w:val="Domylnaczcionkaakapitu"/>
    <w:uiPriority w:val="99"/>
    <w:unhideWhenUsed/>
    <w:rsid w:val="008505DB"/>
    <w:rPr>
      <w:color w:val="0563C1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8505DB"/>
    <w:pPr>
      <w:ind w:left="720"/>
      <w:contextualSpacing/>
    </w:pPr>
  </w:style>
  <w:style w:type="character" w:customStyle="1" w:styleId="markedcontent">
    <w:name w:val="markedcontent"/>
    <w:basedOn w:val="Domylnaczcionkaakapitu"/>
    <w:rsid w:val="008505DB"/>
  </w:style>
  <w:style w:type="character" w:customStyle="1" w:styleId="AkapitzlistZnak">
    <w:name w:val="Akapit z listą Znak"/>
    <w:link w:val="Akapitzlist"/>
    <w:uiPriority w:val="34"/>
    <w:locked/>
    <w:rsid w:val="008505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.bfo@edukacja.czestochowa.pl" TargetMode="External"/><Relationship Id="rId5" Type="http://schemas.openxmlformats.org/officeDocument/2006/relationships/hyperlink" Target="mailto:iod.bfo@edukacja.czestocho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2504</Words>
  <Characters>15025</Characters>
  <Application>Microsoft Office Word</Application>
  <DocSecurity>0</DocSecurity>
  <Lines>125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Gim16</dc:creator>
  <cp:keywords/>
  <dc:description/>
  <cp:lastModifiedBy>Gim16</cp:lastModifiedBy>
  <cp:revision>4</cp:revision>
  <dcterms:created xsi:type="dcterms:W3CDTF">2021-12-20T13:51:00Z</dcterms:created>
  <dcterms:modified xsi:type="dcterms:W3CDTF">2021-12-20T13:56:00Z</dcterms:modified>
</cp:coreProperties>
</file>