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51784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DE189E">
        <w:rPr>
          <w:rFonts w:ascii="Times New Roman" w:hAnsi="Times New Roman" w:cs="Times New Roman"/>
          <w:b/>
          <w:sz w:val="24"/>
          <w:szCs w:val="24"/>
        </w:rPr>
        <w:t>1</w:t>
      </w:r>
      <w:r w:rsidR="00392968">
        <w:rPr>
          <w:rFonts w:ascii="Times New Roman" w:hAnsi="Times New Roman" w:cs="Times New Roman"/>
          <w:b/>
          <w:sz w:val="24"/>
          <w:szCs w:val="24"/>
        </w:rPr>
        <w:t>/2022</w:t>
      </w:r>
    </w:p>
    <w:p w:rsidR="003625F2" w:rsidRPr="0051784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43">
        <w:rPr>
          <w:rFonts w:ascii="Times New Roman" w:hAnsi="Times New Roman" w:cs="Times New Roman"/>
          <w:b/>
          <w:sz w:val="24"/>
          <w:szCs w:val="24"/>
        </w:rPr>
        <w:tab/>
      </w:r>
    </w:p>
    <w:p w:rsidR="003625F2" w:rsidRPr="0051784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843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517843">
        <w:rPr>
          <w:rFonts w:ascii="Times New Roman" w:hAnsi="Times New Roman" w:cs="Times New Roman"/>
          <w:b/>
          <w:sz w:val="24"/>
          <w:szCs w:val="24"/>
        </w:rPr>
        <w:t>im. S. Żeromskiego w Częstochowie</w:t>
      </w: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 sprawie  podwyżki </w:t>
      </w:r>
      <w:r w:rsidRPr="003625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wynagrodzenia zasadniczego pracowników nie będących</w:t>
      </w:r>
    </w:p>
    <w:p w:rsidR="003625F2" w:rsidRDefault="003625F2" w:rsidP="003625F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625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nauczycielami.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625F2" w:rsidRPr="003625F2" w:rsidRDefault="003625F2" w:rsidP="003625F2">
      <w:pPr>
        <w:pStyle w:val="Tekstpodstawowy21"/>
        <w:spacing w:line="480" w:lineRule="auto"/>
        <w:ind w:firstLine="708"/>
        <w:jc w:val="both"/>
        <w:rPr>
          <w:color w:val="000000"/>
          <w:sz w:val="24"/>
        </w:rPr>
      </w:pPr>
      <w:r w:rsidRPr="003625F2">
        <w:rPr>
          <w:color w:val="000000"/>
          <w:sz w:val="24"/>
        </w:rPr>
        <w:t>Na podstawie  § 1 i § 2 rozporz</w:t>
      </w:r>
      <w:r w:rsidR="00392968">
        <w:rPr>
          <w:color w:val="000000"/>
          <w:sz w:val="24"/>
        </w:rPr>
        <w:t>ądzenia Rady Ministrów z dnia 14 września 2021</w:t>
      </w:r>
      <w:r w:rsidRPr="003625F2">
        <w:rPr>
          <w:color w:val="000000"/>
          <w:sz w:val="24"/>
        </w:rPr>
        <w:t>r.                  w sprawie wysokości minimalnego wynagrodzenia za pracę oraz wysokości min</w:t>
      </w:r>
      <w:r w:rsidR="00392968">
        <w:rPr>
          <w:color w:val="000000"/>
          <w:sz w:val="24"/>
        </w:rPr>
        <w:t>imalnej stawki godzinowej w 2022</w:t>
      </w:r>
      <w:r w:rsidRPr="003625F2">
        <w:rPr>
          <w:color w:val="000000"/>
          <w:sz w:val="24"/>
        </w:rPr>
        <w:t>r.</w:t>
      </w:r>
      <w:r>
        <w:rPr>
          <w:color w:val="000000"/>
          <w:sz w:val="24"/>
        </w:rPr>
        <w:t xml:space="preserve"> </w:t>
      </w:r>
      <w:r w:rsidR="00392968">
        <w:rPr>
          <w:color w:val="000000"/>
          <w:sz w:val="24"/>
        </w:rPr>
        <w:t>(Dz.U. z 2021r., poz.1690</w:t>
      </w:r>
      <w:r w:rsidRPr="003625F2">
        <w:rPr>
          <w:color w:val="000000"/>
          <w:sz w:val="24"/>
        </w:rPr>
        <w:t>).</w:t>
      </w:r>
      <w:r w:rsidRPr="003625F2">
        <w:rPr>
          <w:sz w:val="24"/>
        </w:rPr>
        <w:t xml:space="preserve"> </w:t>
      </w:r>
      <w:r w:rsidR="008C5CA3">
        <w:rPr>
          <w:sz w:val="24"/>
        </w:rPr>
        <w:t xml:space="preserve">od </w:t>
      </w:r>
      <w:r w:rsidR="00392968">
        <w:rPr>
          <w:sz w:val="24"/>
        </w:rPr>
        <w:t>1 stycznia 2022</w:t>
      </w:r>
      <w:r w:rsidRPr="003625F2">
        <w:rPr>
          <w:sz w:val="24"/>
        </w:rPr>
        <w:t xml:space="preserve"> roku</w:t>
      </w:r>
      <w:r w:rsidR="008C5CA3" w:rsidRPr="008C5CA3">
        <w:rPr>
          <w:sz w:val="24"/>
        </w:rPr>
        <w:t xml:space="preserve"> </w:t>
      </w:r>
      <w:r w:rsidR="008C5CA3">
        <w:rPr>
          <w:sz w:val="24"/>
        </w:rPr>
        <w:t xml:space="preserve">zmianie ulega </w:t>
      </w:r>
      <w:r w:rsidRPr="003625F2">
        <w:rPr>
          <w:sz w:val="24"/>
        </w:rPr>
        <w:t xml:space="preserve"> minimalne wynagrodzenie za pracę pracowników nie będących nauczycielami </w:t>
      </w:r>
      <w:r w:rsidR="008C5CA3">
        <w:rPr>
          <w:sz w:val="24"/>
        </w:rPr>
        <w:t xml:space="preserve"> i </w:t>
      </w:r>
      <w:r w:rsidRPr="003625F2">
        <w:rPr>
          <w:sz w:val="24"/>
        </w:rPr>
        <w:t xml:space="preserve">wynosi </w:t>
      </w:r>
      <w:r w:rsidR="00392968">
        <w:rPr>
          <w:b/>
          <w:sz w:val="24"/>
        </w:rPr>
        <w:t>3010</w:t>
      </w:r>
      <w:r w:rsidRPr="003625F2">
        <w:rPr>
          <w:b/>
          <w:sz w:val="24"/>
        </w:rPr>
        <w:t>,00 zł</w:t>
      </w:r>
      <w:r w:rsidRPr="003625F2">
        <w:rPr>
          <w:sz w:val="24"/>
        </w:rPr>
        <w:t>,</w:t>
      </w:r>
      <w:r>
        <w:rPr>
          <w:sz w:val="24"/>
        </w:rPr>
        <w:t xml:space="preserve"> brutto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§ 3.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625F2" w:rsidRPr="003625F2" w:rsidRDefault="008C5CA3" w:rsidP="003625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392968">
        <w:rPr>
          <w:rFonts w:ascii="Times New Roman" w:hAnsi="Times New Roman" w:cs="Times New Roman"/>
          <w:color w:val="000000"/>
          <w:sz w:val="24"/>
          <w:szCs w:val="24"/>
        </w:rPr>
        <w:t xml:space="preserve"> mocą obowiązującą od 01.01.2022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r.</w:t>
      </w:r>
    </w:p>
    <w:p w:rsidR="003625F2" w:rsidRPr="003625F2" w:rsidRDefault="003625F2" w:rsidP="003625F2">
      <w:pPr>
        <w:pStyle w:val="Tekstpodstawowy21"/>
        <w:jc w:val="center"/>
        <w:rPr>
          <w:sz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F2377" w:rsidRDefault="00CF2377" w:rsidP="00CF2377">
      <w:pPr>
        <w:pStyle w:val="Tekstpodstawowy21"/>
        <w:jc w:val="right"/>
        <w:rPr>
          <w:sz w:val="24"/>
        </w:rPr>
      </w:pPr>
      <w:r>
        <w:rPr>
          <w:sz w:val="24"/>
        </w:rPr>
        <w:t>Dyrektor Szkoły</w:t>
      </w:r>
    </w:p>
    <w:p w:rsidR="00CF2377" w:rsidRDefault="00CF2377" w:rsidP="00CF2377">
      <w:pPr>
        <w:pStyle w:val="Tekstpodstawowy21"/>
        <w:jc w:val="right"/>
        <w:rPr>
          <w:sz w:val="24"/>
        </w:rPr>
      </w:pPr>
    </w:p>
    <w:p w:rsidR="00CF2377" w:rsidRPr="00693D53" w:rsidRDefault="00CF2377" w:rsidP="00CF2377">
      <w:pPr>
        <w:pStyle w:val="Tekstpodstawowy21"/>
        <w:jc w:val="right"/>
        <w:rPr>
          <w:sz w:val="24"/>
        </w:rPr>
      </w:pPr>
      <w:r>
        <w:rPr>
          <w:sz w:val="24"/>
        </w:rPr>
        <w:t>Izabela Laska</w:t>
      </w:r>
    </w:p>
    <w:p w:rsidR="004E2494" w:rsidRDefault="004E2494" w:rsidP="00CF2377">
      <w:pPr>
        <w:jc w:val="right"/>
      </w:pPr>
    </w:p>
    <w:sectPr w:rsidR="004E2494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250034"/>
    <w:rsid w:val="003625F2"/>
    <w:rsid w:val="00392968"/>
    <w:rsid w:val="004E2494"/>
    <w:rsid w:val="008C5CA3"/>
    <w:rsid w:val="00A1650E"/>
    <w:rsid w:val="00AB2093"/>
    <w:rsid w:val="00B11E15"/>
    <w:rsid w:val="00CF2377"/>
    <w:rsid w:val="00DE189E"/>
    <w:rsid w:val="00E1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5</cp:revision>
  <dcterms:created xsi:type="dcterms:W3CDTF">2021-12-28T11:02:00Z</dcterms:created>
  <dcterms:modified xsi:type="dcterms:W3CDTF">2022-01-03T10:49:00Z</dcterms:modified>
</cp:coreProperties>
</file>