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cs="Times New Roman"/>
          <w:b/>
          <w:b/>
          <w:sz w:val="28"/>
          <w:szCs w:val="28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  <w:t xml:space="preserve">Klauzula informacyjna o przetwarzaniu danych osobowych </w:t>
        <w:br/>
        <w:t>w Specjalnym Ośrodku Szkolno-Wychowawczym Nr 1 w Częstochowie</w:t>
      </w:r>
    </w:p>
    <w:p>
      <w:pPr>
        <w:pStyle w:val="Normal"/>
        <w:spacing w:before="0" w:after="0"/>
        <w:jc w:val="left"/>
        <w:rPr>
          <w:rFonts w:cs="Times New Roman"/>
          <w:b/>
          <w:b/>
          <w:sz w:val="28"/>
          <w:szCs w:val="28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</w:r>
    </w:p>
    <w:p>
      <w:pPr>
        <w:pStyle w:val="Normal"/>
        <w:spacing w:before="0" w:after="0"/>
        <w:jc w:val="center"/>
        <w:rPr>
          <w:rFonts w:cs="Times New Roman"/>
          <w:b/>
          <w:b/>
          <w:sz w:val="28"/>
          <w:szCs w:val="28"/>
          <w:lang w:eastAsia="pl-PL"/>
        </w:rPr>
      </w:pPr>
      <w:r>
        <w:rPr>
          <w:rFonts w:cs="Times New Roman"/>
          <w:b/>
          <w:sz w:val="28"/>
          <w:szCs w:val="28"/>
          <w:lang w:eastAsia="pl-PL"/>
        </w:rPr>
      </w:r>
    </w:p>
    <w:p>
      <w:pPr>
        <w:pStyle w:val="Normal"/>
        <w:spacing w:before="0"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RODO), poniżej informujemy o zasadach przetwarzania Pana/i danych osobowych. 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Zasady te stosuje się począwszy od 25 maja 2018 roku.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Administrator danych osobowych</w:t>
      </w:r>
    </w:p>
    <w:p>
      <w:pPr>
        <w:pStyle w:val="Normal"/>
        <w:spacing w:before="0"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</w:t>
      </w:r>
      <w:r>
        <w:rPr>
          <w:rFonts w:cs="Times New Roman"/>
          <w:szCs w:val="24"/>
          <w:lang w:eastAsia="pl-PL"/>
        </w:rPr>
        <w:t xml:space="preserve">Administratorem Pana/i danych osobowych jest Specjalny Ośrodek Szkolno-Wychowawczy nr 1 w Częstochowie, tel. 34 3601072, e-mail: </w:t>
      </w:r>
      <w:hyperlink r:id="rId2">
        <w:r>
          <w:rPr>
            <w:rStyle w:val="Czeinternetowe"/>
            <w:rFonts w:cs="Times New Roman"/>
            <w:szCs w:val="24"/>
            <w:lang w:eastAsia="pl-PL"/>
          </w:rPr>
          <w:t>sosw1@edukacja.czestochowa.pl</w:t>
        </w:r>
      </w:hyperlink>
      <w:r>
        <w:rPr>
          <w:rFonts w:cs="Times New Roman"/>
          <w:szCs w:val="24"/>
          <w:lang w:eastAsia="pl-PL"/>
        </w:rPr>
        <w:t xml:space="preserve"> 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Inspektor ochrony danych</w:t>
      </w:r>
    </w:p>
    <w:p>
      <w:pPr>
        <w:pStyle w:val="Normal"/>
        <w:spacing w:lineRule="auto" w:line="360"/>
        <w:rPr>
          <w:rFonts w:cs="Times New Roman"/>
          <w:szCs w:val="24"/>
        </w:rPr>
      </w:pPr>
      <w:r>
        <w:rPr>
          <w:rFonts w:cs="Times New Roman"/>
          <w:szCs w:val="24"/>
          <w:lang w:eastAsia="pl-PL"/>
        </w:rPr>
        <w:t xml:space="preserve">Jeśli ma Pana/i pytania dotyczące sposobu i zakresu przetwarzania Pana/i danych osobowych w zakresie działania Specjalnego Ośrodka Szkolno-Wychowawczego nr 1 w Częstochowie </w:t>
        <w:br/>
        <w:t xml:space="preserve">a także przysługujących Panu/i uprawnień, może się Pan/i skontaktować się z Inspektorem Ochrony Danych Osobowych </w:t>
      </w:r>
      <w:r>
        <w:rPr>
          <w:rFonts w:cs="Times New Roman"/>
          <w:szCs w:val="24"/>
        </w:rPr>
        <w:t>– Panią Justyną Sprycha lub</w:t>
      </w:r>
      <w:r>
        <w:rPr>
          <w:rFonts w:cs="Times New Roman"/>
          <w:szCs w:val="24"/>
          <w:lang w:eastAsia="pl-PL"/>
        </w:rPr>
        <w:t xml:space="preserve"> w przypadku nieobecności Inspektora z Zastępcą Inspektora Ochrony Danych Panią Moniką Sławuta </w:t>
      </w:r>
      <w:r>
        <w:rPr>
          <w:rFonts w:cs="Times New Roman"/>
          <w:szCs w:val="24"/>
        </w:rPr>
        <w:t xml:space="preserve">poprzez adres e-mail: </w:t>
      </w:r>
      <w:hyperlink r:id="rId3">
        <w:r>
          <w:rPr>
            <w:rStyle w:val="Czeinternetowe"/>
            <w:rFonts w:cs="Times New Roman"/>
            <w:color w:val="0070C0"/>
            <w:szCs w:val="24"/>
          </w:rPr>
          <w:t>iod.bfo@edukacja.czestochowa.pl</w:t>
        </w:r>
      </w:hyperlink>
      <w:r>
        <w:rPr>
          <w:rFonts w:cs="Times New Roman"/>
          <w:szCs w:val="24"/>
        </w:rPr>
        <w:t xml:space="preserve"> lub numer telefonu 34 370 63 14.</w:t>
      </w:r>
    </w:p>
    <w:p>
      <w:pPr>
        <w:pStyle w:val="Normal"/>
        <w:spacing w:before="0"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Podstawa przetwarzania danych osobowych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 danych osobowych przetwarza Pana/i dane osobowe na podstawie obowiązujących przepisów prawa, zawartych umów oraz na podstawie udzielonej zgody.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Cel przetwarzania danych osobowych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osobowe przetwarzane są w celu/celach:</w:t>
      </w:r>
    </w:p>
    <w:p>
      <w:pPr>
        <w:pStyle w:val="ListParagraph"/>
        <w:numPr>
          <w:ilvl w:val="0"/>
          <w:numId w:val="1"/>
        </w:numPr>
        <w:rPr>
          <w:rFonts w:cs="Times New Roman"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 xml:space="preserve">wypełnienia obowiązków prawnych ciążących na Specjalnym Ośrodku Szkolno-Wychowawczym nr 1 w Częstochowie </w:t>
      </w:r>
    </w:p>
    <w:p>
      <w:pPr>
        <w:pStyle w:val="Normal"/>
        <w:ind w:left="284" w:hanging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b) realizacji umów zawartych z kontrahentami;</w:t>
      </w:r>
    </w:p>
    <w:p>
      <w:pPr>
        <w:pStyle w:val="Normal"/>
        <w:tabs>
          <w:tab w:val="clear" w:pos="708"/>
          <w:tab w:val="left" w:pos="426" w:leader="none"/>
        </w:tabs>
        <w:ind w:left="567" w:hanging="283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c) w pozostałych przypadkach Pana/i dane osobowe przetwarzane są wyłącznie na podstawie wcześniej udzielonej zgody w zakresie i celu określonym w treści zgody.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Odbiorcy danych osobowych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związku z przetwarzaniem Pana/i danych osobowych ich odbiorcami mogą być:</w:t>
      </w:r>
    </w:p>
    <w:p>
      <w:pPr>
        <w:pStyle w:val="Normal"/>
        <w:ind w:left="284" w:hanging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>
      <w:pPr>
        <w:pStyle w:val="Normal"/>
        <w:spacing w:before="0" w:after="0"/>
        <w:ind w:left="284" w:hanging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b) inne podmioty, które na podstawie stosownych umów podpisanych przez Specjalny Ośrodek Szkolno-Wychowawczy nr 1 w Częstochowie przetwarzają dane osobowe.</w:t>
      </w:r>
    </w:p>
    <w:p>
      <w:pPr>
        <w:pStyle w:val="Normal"/>
        <w:spacing w:before="0" w:after="0"/>
        <w:ind w:left="284" w:hanging="0"/>
        <w:rPr>
          <w:rFonts w:cs="Times New Roman"/>
          <w:i/>
          <w:i/>
          <w:sz w:val="20"/>
          <w:szCs w:val="20"/>
          <w:lang w:eastAsia="pl-PL"/>
        </w:rPr>
      </w:pPr>
      <w:r>
        <w:rPr>
          <w:rFonts w:cs="Times New Roman"/>
          <w:szCs w:val="24"/>
          <w:lang w:eastAsia="pl-PL"/>
        </w:rPr>
        <w:tab/>
        <w:tab/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Okres przechowywania danych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osobowe będą przechowywane przez okres niezbędny do realizacji wcześniej określonych celów, a po tym czasie przez okres oraz w zakresie wymaganym przez przepisy powszechnie obowiązującego prawa.</w:t>
      </w:r>
    </w:p>
    <w:p>
      <w:pPr>
        <w:pStyle w:val="Normal"/>
        <w:shd w:val="clear" w:color="auto" w:fill="FFFFFF"/>
        <w:spacing w:lineRule="auto" w:line="240" w:before="0" w:afterAutospacing="1"/>
        <w:jc w:val="center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>
      <w:pPr>
        <w:pStyle w:val="Normal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przetwarzaniem Pana/i danych osobowych przysługują Panu/i następujące </w:t>
      </w:r>
      <w:r>
        <w:rPr>
          <w:rFonts w:cs="Times New Roman"/>
          <w:b/>
          <w:szCs w:val="24"/>
          <w:lang w:eastAsia="pl-PL"/>
        </w:rPr>
        <w:t>uprawnienia:</w:t>
      </w:r>
    </w:p>
    <w:p>
      <w:pPr>
        <w:pStyle w:val="ListParagraph"/>
        <w:numPr>
          <w:ilvl w:val="0"/>
          <w:numId w:val="4"/>
        </w:numPr>
        <w:ind w:left="426" w:hanging="426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dostępu do danych osobowych, w tym prawo do uzyskania kopii tych danych;</w:t>
      </w:r>
    </w:p>
    <w:p>
      <w:pPr>
        <w:pStyle w:val="ListParagraph"/>
        <w:numPr>
          <w:ilvl w:val="0"/>
          <w:numId w:val="4"/>
        </w:numPr>
        <w:ind w:left="426" w:hanging="426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sprostowania (poprawiania) danych osobowych – w przypadku, gdy dane są nieprawidłowe lub niekompletne;</w:t>
      </w:r>
    </w:p>
    <w:p>
      <w:pPr>
        <w:pStyle w:val="ListParagraph"/>
        <w:numPr>
          <w:ilvl w:val="0"/>
          <w:numId w:val="4"/>
        </w:numPr>
        <w:ind w:left="426" w:hanging="426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usunięcia danych osobowych (tzw. prawo do bycia zapomnianym), w przypadku, gdy:</w:t>
      </w:r>
    </w:p>
    <w:p>
      <w:pPr>
        <w:pStyle w:val="ListParagraph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>
      <w:pPr>
        <w:pStyle w:val="ListParagraph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>
      <w:pPr>
        <w:pStyle w:val="ListParagraph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>
      <w:pPr>
        <w:pStyle w:val="ListParagraph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osobowe przetwarzane są niezgodnie z prawem,</w:t>
      </w:r>
    </w:p>
    <w:p>
      <w:pPr>
        <w:pStyle w:val="ListParagraph"/>
        <w:numPr>
          <w:ilvl w:val="0"/>
          <w:numId w:val="2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>
      <w:pPr>
        <w:pStyle w:val="ListParagraph"/>
        <w:numPr>
          <w:ilvl w:val="0"/>
          <w:numId w:val="4"/>
        </w:numPr>
        <w:ind w:left="426" w:hanging="426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żądania ograniczenia przetwarzania danych osobowych</w:t>
      </w:r>
      <w:r>
        <w:rPr>
          <w:rFonts w:cs="Times New Roman"/>
          <w:szCs w:val="24"/>
          <w:lang w:eastAsia="pl-PL"/>
        </w:rPr>
        <w:t xml:space="preserve"> – w przypadku, gdy:</w:t>
      </w:r>
    </w:p>
    <w:p>
      <w:pPr>
        <w:pStyle w:val="ListParagraph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 kwestionuje prawidłowość danych osobowych,</w:t>
      </w:r>
    </w:p>
    <w:p>
      <w:pPr>
        <w:pStyle w:val="ListParagraph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>
      <w:pPr>
        <w:pStyle w:val="ListParagraph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Administrator danych nie potrzebuje już danych dla swoich celów, ale osoba, której dane dotyczą, potrzebuje ich do ustalenia, obrony lub dochodzenia roszczeń,</w:t>
      </w:r>
    </w:p>
    <w:p>
      <w:pPr>
        <w:pStyle w:val="ListParagraph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>
      <w:pPr>
        <w:pStyle w:val="ListParagraph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do przenoszenia danych</w:t>
      </w:r>
      <w:r>
        <w:rPr>
          <w:rFonts w:cs="Times New Roman"/>
          <w:szCs w:val="24"/>
          <w:lang w:eastAsia="pl-PL"/>
        </w:rPr>
        <w:t xml:space="preserve"> – w przypadku, gdy łącznie spełnione są następujące przesłanki:</w:t>
      </w:r>
    </w:p>
    <w:p>
      <w:pPr>
        <w:pStyle w:val="ListParagraph"/>
        <w:numPr>
          <w:ilvl w:val="0"/>
          <w:numId w:val="5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>
      <w:pPr>
        <w:pStyle w:val="ListParagraph"/>
        <w:numPr>
          <w:ilvl w:val="0"/>
          <w:numId w:val="5"/>
        </w:numPr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odbywa się w sposób zautomatyzowany;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142" w:leader="none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 sprzeciwu wobec przetwarzania danych</w:t>
      </w:r>
      <w:r>
        <w:rPr>
          <w:rFonts w:cs="Times New Roman"/>
          <w:szCs w:val="24"/>
          <w:lang w:eastAsia="pl-PL"/>
        </w:rPr>
        <w:t xml:space="preserve"> – w przypadku, gdy łącznie spełnione są następujące przesłanki: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284" w:leader="none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zaistnieją przyczyny związane z Pana/i szczególną sytuacją, w przypadku przetwarzania danych na podstawie zadania realizowanego w interesie publicznym lub w ramach sprawowania władzy publicznej przez Administratora,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284" w:leader="none"/>
        </w:tabs>
        <w:ind w:left="284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szczególności, gdy osoba, której dane dotyczą jest dzieckiem.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ind w:left="284" w:hanging="142"/>
        <w:rPr>
          <w:rFonts w:cs="Times New Roman"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prawo, do cofnięcia zgody w dowolnym momencie</w:t>
      </w:r>
      <w:r>
        <w:rPr>
          <w:rFonts w:cs="Times New Roman"/>
          <w:szCs w:val="24"/>
          <w:lang w:eastAsia="pl-PL"/>
        </w:rPr>
        <w:t xml:space="preserve"> – w przypadku, gdy: </w:t>
      </w:r>
    </w:p>
    <w:p>
      <w:pPr>
        <w:pStyle w:val="ListParagraph"/>
        <w:numPr>
          <w:ilvl w:val="0"/>
          <w:numId w:val="7"/>
        </w:numPr>
        <w:ind w:left="426" w:hanging="284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>
      <w:pPr>
        <w:pStyle w:val="Normal"/>
        <w:ind w:left="142" w:hanging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>
        <w:rPr>
          <w:rFonts w:cs="Times New Roman"/>
          <w:b/>
          <w:szCs w:val="24"/>
          <w:lang w:eastAsia="pl-PL"/>
        </w:rPr>
        <w:t xml:space="preserve">prawo wniesienia skargi do </w:t>
      </w:r>
      <w:r>
        <w:rPr>
          <w:rFonts w:eastAsia="Times New Roman" w:cs="Times New Roman"/>
          <w:b/>
          <w:szCs w:val="24"/>
          <w:lang w:eastAsia="pl-PL"/>
        </w:rPr>
        <w:t>Urzędu Ochrony Danych Osobowych</w:t>
      </w:r>
      <w:r>
        <w:rPr>
          <w:rFonts w:cs="Times New Roman"/>
          <w:szCs w:val="24"/>
          <w:lang w:eastAsia="pl-PL"/>
        </w:rPr>
        <w:t xml:space="preserve"> - w przypadku:</w:t>
      </w:r>
    </w:p>
    <w:p>
      <w:pPr>
        <w:pStyle w:val="ListParagraph"/>
        <w:numPr>
          <w:ilvl w:val="0"/>
          <w:numId w:val="7"/>
        </w:numPr>
        <w:ind w:left="567" w:hanging="425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powzięcia informacji o niezgodnym z prawem przetwarzaniu Pana/i danych osobowych.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Obowiązek/ dobrowolność podania danych osobowych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 danych osobowych jest obowiązkowe, w sytuacji, gdy przesłankę przetwarzania danych osobowych stanowi przepis prawa lub zawarta między stronami umowa.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W sytuacji, gdy przetwarzanie danych osobowych odbywa się na podstawie zgody osoby, której dane dotyczą, podanie przez Pana/ią danych osobowych Administratorowi ma charakter dobrowolny.</w:t>
      </w:r>
    </w:p>
    <w:p>
      <w:pPr>
        <w:pStyle w:val="Normal"/>
        <w:jc w:val="center"/>
        <w:rPr>
          <w:rFonts w:cs="Times New Roman"/>
          <w:b/>
          <w:b/>
          <w:szCs w:val="24"/>
          <w:lang w:eastAsia="pl-PL"/>
        </w:rPr>
      </w:pPr>
      <w:r>
        <w:rPr>
          <w:rFonts w:cs="Times New Roman"/>
          <w:b/>
          <w:szCs w:val="24"/>
          <w:lang w:eastAsia="pl-PL"/>
        </w:rPr>
        <w:t>Zautomatyzowane przetwarzanie danych osobowych</w:t>
      </w:r>
    </w:p>
    <w:p>
      <w:pPr>
        <w:pStyle w:val="Normal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 dane nie będą przetwarzane w sposób zautomatyzowany i nie będą profilowane, chyba, że takie działanie jest dozwolone przepisami prawa.</w:t>
      </w:r>
    </w:p>
    <w:p>
      <w:pPr>
        <w:pStyle w:val="Normal"/>
        <w:widowControl/>
        <w:bidi w:val="0"/>
        <w:spacing w:lineRule="auto" w:line="259" w:before="0" w:after="16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068b"/>
    <w:pPr>
      <w:widowControl/>
      <w:bidi w:val="0"/>
      <w:spacing w:lineRule="auto" w:line="259" w:before="0" w:after="16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05377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7408f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osw1@edukacja.czestochowa.pl" TargetMode="External"/><Relationship Id="rId3" Type="http://schemas.openxmlformats.org/officeDocument/2006/relationships/hyperlink" Target="mailto:iod.bfo@edukacja.czestochow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3</Pages>
  <Words>848</Words>
  <Characters>5439</Characters>
  <CharactersWithSpaces>6230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2022-02-22T11:29:00Z</dcterms:created>
  <dc:creator>HP</dc:creator>
  <dc:description/>
  <dc:language>pl-PL</dc:language>
  <cp:lastModifiedBy>Admin</cp:lastModifiedBy>
  <dcterms:modified xsi:type="dcterms:W3CDTF">2022-02-22T11:29:00Z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