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245" w:rsidRDefault="00DD5245" w:rsidP="00DD5245">
      <w:pPr>
        <w:pStyle w:val="Nagwek1"/>
        <w:jc w:val="center"/>
        <w:rPr>
          <w:b/>
          <w:bCs/>
          <w:szCs w:val="28"/>
        </w:rPr>
      </w:pPr>
      <w:bookmarkStart w:id="0" w:name="_GoBack"/>
      <w:bookmarkEnd w:id="0"/>
      <w:r>
        <w:rPr>
          <w:b/>
          <w:bCs/>
          <w:szCs w:val="28"/>
        </w:rPr>
        <w:t xml:space="preserve">Zarządzenie nr </w:t>
      </w:r>
      <w:r w:rsidR="002512EF">
        <w:rPr>
          <w:b/>
          <w:bCs/>
          <w:szCs w:val="28"/>
        </w:rPr>
        <w:t>2</w:t>
      </w:r>
      <w:r>
        <w:rPr>
          <w:b/>
          <w:bCs/>
          <w:szCs w:val="28"/>
        </w:rPr>
        <w:t>/2</w:t>
      </w:r>
      <w:r w:rsidR="002512EF">
        <w:rPr>
          <w:b/>
          <w:bCs/>
          <w:szCs w:val="28"/>
        </w:rPr>
        <w:t>3</w:t>
      </w:r>
    </w:p>
    <w:p w:rsidR="00DD5245" w:rsidRDefault="00DD5245" w:rsidP="00DD524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Dyrektora Miejskiego Przedszkola nr 19 w Częstochowie</w:t>
      </w:r>
    </w:p>
    <w:p w:rsidR="00DD5245" w:rsidRDefault="00DD5245" w:rsidP="00DD524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 dnia </w:t>
      </w:r>
      <w:r w:rsidR="002512EF">
        <w:rPr>
          <w:b/>
          <w:bCs/>
          <w:sz w:val="28"/>
          <w:szCs w:val="28"/>
        </w:rPr>
        <w:t>09</w:t>
      </w:r>
      <w:r>
        <w:rPr>
          <w:b/>
          <w:bCs/>
          <w:sz w:val="28"/>
          <w:szCs w:val="28"/>
        </w:rPr>
        <w:t>.02.202</w:t>
      </w:r>
      <w:r w:rsidR="002512EF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 xml:space="preserve"> r.</w:t>
      </w:r>
    </w:p>
    <w:p w:rsidR="00DD5245" w:rsidRDefault="00DD5245" w:rsidP="00DD5245">
      <w:pPr>
        <w:jc w:val="both"/>
        <w:rPr>
          <w:color w:val="FF0000"/>
          <w:sz w:val="28"/>
          <w:szCs w:val="28"/>
        </w:rPr>
      </w:pPr>
    </w:p>
    <w:p w:rsidR="00DD5245" w:rsidRDefault="00DD5245" w:rsidP="00DD524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sprawie powołania Komisji Rekrutacyjnej</w:t>
      </w:r>
    </w:p>
    <w:p w:rsidR="00DD5245" w:rsidRDefault="00DD5245" w:rsidP="00DD5245">
      <w:pPr>
        <w:jc w:val="center"/>
        <w:rPr>
          <w:b/>
          <w:sz w:val="28"/>
          <w:szCs w:val="28"/>
        </w:rPr>
      </w:pPr>
    </w:p>
    <w:p w:rsidR="00DD5245" w:rsidRDefault="00DD5245" w:rsidP="00DD5245">
      <w:pPr>
        <w:spacing w:line="276" w:lineRule="auto"/>
        <w:rPr>
          <w:lang w:eastAsia="en-US"/>
        </w:rPr>
      </w:pPr>
      <w:r>
        <w:t xml:space="preserve">Na </w:t>
      </w:r>
      <w:proofErr w:type="spellStart"/>
      <w:r>
        <w:t>podstawie:art</w:t>
      </w:r>
      <w:proofErr w:type="spellEnd"/>
      <w:r>
        <w:t xml:space="preserve">. 157 ustawy Prawo Oświatowe z dnia 14 grudnia 2016 roku (Dz. U.  z 2017 r. poz. 60); </w:t>
      </w:r>
      <w:r>
        <w:rPr>
          <w:lang w:eastAsia="en-US"/>
        </w:rPr>
        <w:t xml:space="preserve">art 9 ust. 1 rozporządzenia Ministra Edukacji Narodowej z dnia 16.03.2017r. </w:t>
      </w:r>
      <w:r>
        <w:rPr>
          <w:iCs/>
          <w:lang w:eastAsia="en-US"/>
        </w:rPr>
        <w:t>w sprawie przeprowadzania postępowania rekrutacyjnego oraz postępowania uzupełniającego do publicznych przedszkoli, szkół i placówek (</w:t>
      </w:r>
      <w:r>
        <w:rPr>
          <w:lang w:eastAsia="en-US"/>
        </w:rPr>
        <w:t xml:space="preserve">Dz. U. z 2017r. poz. 610) </w:t>
      </w:r>
    </w:p>
    <w:p w:rsidR="002512EF" w:rsidRDefault="00DD5245" w:rsidP="00DD5245">
      <w:pPr>
        <w:spacing w:line="276" w:lineRule="auto"/>
      </w:pPr>
      <w:r w:rsidRPr="00DD5245">
        <w:t xml:space="preserve">UCHWAŁA NR </w:t>
      </w:r>
      <w:r w:rsidR="002512EF">
        <w:t>925</w:t>
      </w:r>
      <w:r w:rsidRPr="00DD5245">
        <w:t>.</w:t>
      </w:r>
      <w:r w:rsidR="002512EF">
        <w:t>LXIX</w:t>
      </w:r>
      <w:r w:rsidRPr="00DD5245">
        <w:t>.20</w:t>
      </w:r>
      <w:r w:rsidR="002512EF">
        <w:t>22</w:t>
      </w:r>
      <w:r>
        <w:t xml:space="preserve"> </w:t>
      </w:r>
      <w:r w:rsidRPr="00DD5245">
        <w:t>RADY MIASTA CZĘSTOCHOWY</w:t>
      </w:r>
      <w:r>
        <w:t xml:space="preserve"> </w:t>
      </w:r>
      <w:r w:rsidRPr="00DD5245">
        <w:t xml:space="preserve">z dnia </w:t>
      </w:r>
      <w:r w:rsidR="002512EF">
        <w:t>17</w:t>
      </w:r>
      <w:r w:rsidRPr="00DD5245">
        <w:t xml:space="preserve"> </w:t>
      </w:r>
      <w:r w:rsidR="002512EF">
        <w:t>.11.</w:t>
      </w:r>
      <w:r w:rsidRPr="00DD5245">
        <w:t xml:space="preserve"> 20</w:t>
      </w:r>
      <w:r w:rsidR="002512EF">
        <w:t>22</w:t>
      </w:r>
      <w:r w:rsidRPr="00DD5245">
        <w:t xml:space="preserve"> </w:t>
      </w:r>
      <w:r w:rsidR="002512EF">
        <w:t>r</w:t>
      </w:r>
      <w:r w:rsidRPr="00DD5245">
        <w:t>.</w:t>
      </w:r>
    </w:p>
    <w:p w:rsidR="00DD5245" w:rsidRDefault="00DD5245" w:rsidP="00DD5245">
      <w:pPr>
        <w:spacing w:line="276" w:lineRule="auto"/>
      </w:pPr>
      <w:r w:rsidRPr="00DD5245">
        <w:t>w sprawie określenia kryteriów wraz z liczbą punktów oraz dokumentów niezbędnych do ich potwierdzenia</w:t>
      </w:r>
      <w:r>
        <w:t xml:space="preserve"> </w:t>
      </w:r>
      <w:r w:rsidRPr="00DD5245">
        <w:t>w postępowaniu rekrutacyjnym do publicznych przedszkoli, oddziałów przedszkolnych w szkołach</w:t>
      </w:r>
      <w:r>
        <w:t xml:space="preserve"> </w:t>
      </w:r>
      <w:r w:rsidRPr="00DD5245">
        <w:t xml:space="preserve">podstawowych, dla których organem prowadzącym jest </w:t>
      </w:r>
    </w:p>
    <w:p w:rsidR="00DD5245" w:rsidRPr="00DD5245" w:rsidRDefault="002512EF" w:rsidP="00DD5245">
      <w:pPr>
        <w:spacing w:line="276" w:lineRule="auto"/>
        <w:rPr>
          <w:color w:val="000000"/>
        </w:rPr>
      </w:pPr>
      <w:r>
        <w:t xml:space="preserve">Gmina </w:t>
      </w:r>
      <w:r w:rsidR="00DD5245" w:rsidRPr="00DD5245">
        <w:t>Miasto Częstochowa</w:t>
      </w:r>
    </w:p>
    <w:p w:rsidR="00DD5245" w:rsidRDefault="00DD5245" w:rsidP="00DD5245">
      <w:pPr>
        <w:rPr>
          <w:sz w:val="28"/>
          <w:szCs w:val="28"/>
        </w:rPr>
      </w:pPr>
    </w:p>
    <w:p w:rsidR="00DD5245" w:rsidRDefault="00DD5245" w:rsidP="00DD5245">
      <w:pPr>
        <w:jc w:val="center"/>
        <w:rPr>
          <w:b/>
        </w:rPr>
      </w:pPr>
      <w:r>
        <w:rPr>
          <w:b/>
        </w:rPr>
        <w:t>zarządzam</w:t>
      </w:r>
    </w:p>
    <w:p w:rsidR="00DD5245" w:rsidRDefault="00DD5245" w:rsidP="00DD5245">
      <w:pPr>
        <w:jc w:val="center"/>
        <w:rPr>
          <w:b/>
        </w:rPr>
      </w:pPr>
    </w:p>
    <w:p w:rsidR="00DD5245" w:rsidRDefault="00DD5245" w:rsidP="00DD5245">
      <w:pPr>
        <w:jc w:val="center"/>
        <w:rPr>
          <w:b/>
        </w:rPr>
      </w:pPr>
      <w:r>
        <w:rPr>
          <w:b/>
        </w:rPr>
        <w:t>§1</w:t>
      </w:r>
    </w:p>
    <w:p w:rsidR="00DD5245" w:rsidRDefault="00DD5245" w:rsidP="00DD5245">
      <w:pPr>
        <w:jc w:val="center"/>
        <w:rPr>
          <w:b/>
        </w:rPr>
      </w:pPr>
      <w:r>
        <w:rPr>
          <w:b/>
        </w:rPr>
        <w:t>Powołanie Komisji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Powołuję Komisję Rekrutacyjną.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Celem działania Komisji Rekrutacyjnej jest przeprowadzenie postępowania 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rekrutacyjnego do Miejskiego Przedszkola nr 19 w Częstochowie na rok 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szkolny 202</w:t>
      </w:r>
      <w:r w:rsidR="002512EF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/202</w:t>
      </w:r>
      <w:r w:rsidR="002512EF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D5245" w:rsidRDefault="00DD5245" w:rsidP="00DD5245">
      <w:pPr>
        <w:jc w:val="center"/>
        <w:rPr>
          <w:b/>
        </w:rPr>
      </w:pPr>
      <w:r>
        <w:rPr>
          <w:b/>
        </w:rPr>
        <w:t>§2</w:t>
      </w:r>
    </w:p>
    <w:p w:rsidR="00DD5245" w:rsidRDefault="00DD5245" w:rsidP="00DD5245">
      <w:pPr>
        <w:jc w:val="center"/>
        <w:rPr>
          <w:b/>
        </w:rPr>
      </w:pPr>
      <w:r>
        <w:rPr>
          <w:b/>
        </w:rPr>
        <w:t>Skład Komisji</w:t>
      </w:r>
    </w:p>
    <w:p w:rsidR="00DD5245" w:rsidRDefault="00DD5245" w:rsidP="00DD524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członków Komisji Rekrutacyjnej, o której mowa w §1 powołuję:</w:t>
      </w:r>
    </w:p>
    <w:p w:rsidR="00DD5245" w:rsidRDefault="00DD5245" w:rsidP="00DD5245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1) </w:t>
      </w:r>
      <w:proofErr w:type="spellStart"/>
      <w:r>
        <w:rPr>
          <w:rFonts w:ascii="Times New Roman" w:hAnsi="Times New Roman"/>
          <w:sz w:val="24"/>
          <w:szCs w:val="24"/>
        </w:rPr>
        <w:t>Joannnę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Ligudzińską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2) Marylę </w:t>
      </w:r>
      <w:proofErr w:type="spellStart"/>
      <w:r>
        <w:rPr>
          <w:rFonts w:ascii="Times New Roman" w:hAnsi="Times New Roman"/>
          <w:sz w:val="24"/>
          <w:szCs w:val="24"/>
        </w:rPr>
        <w:t>Golanowską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3) Sylwię Krauz.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Przewodniczącym Komisji Rekrutacyjnej wyznaczam Joannę </w:t>
      </w:r>
      <w:proofErr w:type="spellStart"/>
      <w:r>
        <w:rPr>
          <w:rFonts w:ascii="Times New Roman" w:hAnsi="Times New Roman"/>
          <w:sz w:val="24"/>
          <w:szCs w:val="24"/>
        </w:rPr>
        <w:t>Ligudzińską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DD5245" w:rsidRDefault="00DD5245" w:rsidP="00DD5245">
      <w:pPr>
        <w:jc w:val="center"/>
      </w:pPr>
    </w:p>
    <w:p w:rsidR="00DD5245" w:rsidRDefault="00DD5245" w:rsidP="00DD5245">
      <w:pPr>
        <w:ind w:left="360"/>
        <w:jc w:val="center"/>
        <w:rPr>
          <w:b/>
        </w:rPr>
      </w:pPr>
      <w:r>
        <w:rPr>
          <w:b/>
        </w:rPr>
        <w:t>§3</w:t>
      </w:r>
    </w:p>
    <w:p w:rsidR="00DD5245" w:rsidRDefault="00DD5245" w:rsidP="00DD5245">
      <w:pPr>
        <w:ind w:left="360"/>
        <w:jc w:val="center"/>
        <w:rPr>
          <w:b/>
        </w:rPr>
      </w:pPr>
      <w:r>
        <w:rPr>
          <w:b/>
        </w:rPr>
        <w:t>Zadania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Do zadań Komisji Rekrutacyjnej należy: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1) ustalenie wyników postępowania rekrutacyjnego, w szczególności z zachowaniem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obowiązujących zasad rekrutacji,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2) przygotowanie oraz podanie do publicznej wiadomości listy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Kandydatów zakwalifikowanych i listy kandydatów niezakwalifikowanych,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3) przygotowanie oraz podanie od publicznej wiadomości listy kandydatów 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przyjętych i kandydatów nieprzyjętych,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4) sporządzenie protokołu postępowania rekrutacyjnego,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5) weryfikacja danych zawartych w dostarczonych wnioskach,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6) nadzór nad poprawnością jego wykorzystania w procesie rekrutacji systemu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elektronicznego,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7) sporządzanie w przewidzianym w przepisach prawa terminie uzasadnień  odmów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przyjęcia kandydatów, których rodzice o to wystąpili,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8) niezwłoczne udzielanie Dyrektorowi szkoły wszelkich wyjaśnień,  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w szczególności w odniesieniu do kandydatów, których rodzice wnieśli odwołanie od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rozstrzygnięcia Komisji Rekrutacyjnej,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9) dbanie o przetwarzanie danych osobowych kandydatów w trakcie całego procesu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rekrutacji, z poszanowaniem zapisów ustawy o systemie oświaty 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oraz ustawy o ochronie danych osobowych.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Do zadań Przewodniczącego Komisji Rekrutacyjnej należy w szczególności: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1) określenie szczegółowego trybu i terminów pracy Komisji Rekrutacyjnej,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2) organizacja i kierowanie pracami Komisji Rekrutacyjnej,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3) nadzór nad prowadzeniem dokumentacji prac Komisji Rekrutacyjnej,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4) współpraca z innymi komórkami przedszkola,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5) kierowanie żądań przedstawienia przez rodziców dokumentów potwierdzających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okoliczności zawarte w dostarczonych wnioskach oraz określanie wiążących ich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terminów dostarczenia tych dokumentów,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6) występowanie do Prezydenta Miasta Częstochowy o potwierdzenie wybranych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okoliczności wskazanych w przedstawionym wniosku  i dokumentach.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D5245" w:rsidRDefault="00DD5245" w:rsidP="00DD5245">
      <w:pPr>
        <w:ind w:left="360"/>
        <w:jc w:val="center"/>
        <w:rPr>
          <w:b/>
        </w:rPr>
      </w:pPr>
      <w:r>
        <w:rPr>
          <w:b/>
        </w:rPr>
        <w:t>§4</w:t>
      </w:r>
    </w:p>
    <w:p w:rsidR="00DD5245" w:rsidRDefault="00DD5245" w:rsidP="00DD5245">
      <w:pPr>
        <w:ind w:left="360"/>
        <w:jc w:val="center"/>
        <w:rPr>
          <w:b/>
        </w:rPr>
      </w:pPr>
      <w:r>
        <w:rPr>
          <w:b/>
        </w:rPr>
        <w:t>Zasady pracy</w:t>
      </w:r>
    </w:p>
    <w:p w:rsidR="00DD5245" w:rsidRDefault="00DD5245" w:rsidP="00DD5245">
      <w:pPr>
        <w:jc w:val="both"/>
      </w:pPr>
      <w:r>
        <w:t xml:space="preserve">1. </w:t>
      </w:r>
      <w:r w:rsidRPr="00DD5245">
        <w:t>Komisja Rekrutacyjna podejmuje decyzje większością głosów przy udziale co najmniej 2/3</w:t>
      </w:r>
    </w:p>
    <w:p w:rsidR="00DD5245" w:rsidRPr="00DD5245" w:rsidRDefault="00DD5245" w:rsidP="00DD5245">
      <w:pPr>
        <w:jc w:val="both"/>
      </w:pPr>
      <w:r w:rsidRPr="00DD5245">
        <w:t xml:space="preserve"> </w:t>
      </w:r>
      <w:r>
        <w:t xml:space="preserve">  </w:t>
      </w:r>
      <w:r w:rsidRPr="00DD5245">
        <w:t>pełnego składu Komisji.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W przypadku, gdy Komisja nie jest w stanie wyłonić większości decydujący 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głos ma Przewodniczący Komisji Rekrutacyjnej.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Protokół postępowania rekrutacyjnego, o którym mowa w §3 ust. 1 pkt. 5 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podpisują wszyscy członkowie Komisji Rekrutacyjnej.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Każdemu członkowi Komisji Rekrutacyjnej przysługuje prawo zgłoszenia do 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protokołu, o którym mowa w ust. 3 zdania odrębnego wraz z uzasadnieniem 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lub uwag.</w:t>
      </w:r>
    </w:p>
    <w:p w:rsidR="00DD5245" w:rsidRDefault="00DD5245" w:rsidP="00DD5245">
      <w:pPr>
        <w:ind w:left="360"/>
        <w:jc w:val="center"/>
        <w:rPr>
          <w:b/>
        </w:rPr>
      </w:pPr>
      <w:r>
        <w:rPr>
          <w:b/>
        </w:rPr>
        <w:t>§5</w:t>
      </w:r>
    </w:p>
    <w:p w:rsidR="00DD5245" w:rsidRDefault="00DD5245" w:rsidP="00DD5245">
      <w:pPr>
        <w:ind w:left="360"/>
        <w:jc w:val="center"/>
        <w:rPr>
          <w:b/>
        </w:rPr>
      </w:pPr>
      <w:r>
        <w:rPr>
          <w:b/>
        </w:rPr>
        <w:t>Bezstronność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1.Członkowie Komisji Rekrutacyjnej pracują w niej z zachowaniem zasad  profesjonalizmu,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rzetelności i bezstronności, zgodnie z obowiązującym w przedszkolu Kodeksem etyki.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2.W przypadku, gdy praca w Komisji Rekrutacyjnej rodzi lub może rodzić  ryzyko 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niezachowania zasad, o których mowa w ust. 1 lub powodować dla członka Komisji 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konflikt interesów (w szczególności w sytuacji, gdy  postępowaniem rekrutacyjnym objęte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jest dziecko członka Komisji 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Rekrutacyjnej lub dziecko członka jego bliskiej rodziny) osoba taka jest  zobowiązana do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zawieszenia swojej pracy w Komisji i niezwłocznego poinformowania o tym fakcie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Dyrektora przedszkola.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2.W przypadku, o którym mowa w ust. 2, Dyrektor przedszkola niezwłocznie  w trybie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zarządzenia zmienia skład Komisji Rekrutacyjnej usuwając z niej członków, o których 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mowa w ust. 2, zastępując ich innymi osobami lub zmniejszając skład Komisji.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D5245" w:rsidRDefault="00DD5245" w:rsidP="00DD5245">
      <w:pPr>
        <w:ind w:left="360"/>
        <w:jc w:val="center"/>
        <w:rPr>
          <w:b/>
        </w:rPr>
      </w:pPr>
      <w:r>
        <w:rPr>
          <w:b/>
        </w:rPr>
        <w:t xml:space="preserve"> §6</w:t>
      </w:r>
    </w:p>
    <w:p w:rsidR="00DD5245" w:rsidRDefault="00DD5245" w:rsidP="00DD5245">
      <w:pPr>
        <w:rPr>
          <w:b/>
        </w:rPr>
      </w:pPr>
      <w:r>
        <w:rPr>
          <w:b/>
        </w:rPr>
        <w:t xml:space="preserve">                                                        Postępowanie uzupełniające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1.W przypadku, gdy w wyniku postępowania rekrutacyjnego nie wszystkie  oferowane przez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przedszkole miejsca zostały obsadzone Komisja 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Rekrutacyjna prowadzi także postępowanie uzupełniające.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Zadania i zasady pracy Komisji Rekrutacyjnej w postępowaniu 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uzupełniającym są identyczne, jak w przypadku podstawowego postępowania 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rekrutacyjnego.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W odniesieniu do zapisów w §3 ust. pkt 5, z postępowania uzupełniającego 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sporządza się odrębny protokół.</w:t>
      </w:r>
    </w:p>
    <w:p w:rsidR="00DD5245" w:rsidRDefault="00DD5245" w:rsidP="00DD52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D5245" w:rsidRDefault="00DD5245" w:rsidP="00DD5245">
      <w:pPr>
        <w:ind w:left="360"/>
        <w:jc w:val="center"/>
        <w:rPr>
          <w:b/>
        </w:rPr>
      </w:pPr>
      <w:r>
        <w:rPr>
          <w:b/>
        </w:rPr>
        <w:t>§7</w:t>
      </w:r>
    </w:p>
    <w:p w:rsidR="00DD5245" w:rsidRDefault="00DD5245" w:rsidP="00DD5245">
      <w:pPr>
        <w:ind w:left="360"/>
        <w:jc w:val="center"/>
        <w:rPr>
          <w:b/>
        </w:rPr>
      </w:pPr>
      <w:r>
        <w:rPr>
          <w:b/>
        </w:rPr>
        <w:t>Postanowienia końcowe</w:t>
      </w:r>
    </w:p>
    <w:p w:rsidR="00DD5245" w:rsidRDefault="00DD5245" w:rsidP="00DD5245">
      <w:r>
        <w:t>Zarządzenie wchodzi w życie z dniem podpisania.</w:t>
      </w:r>
    </w:p>
    <w:p w:rsidR="00DD5245" w:rsidRDefault="00DD5245" w:rsidP="00DD5245">
      <w:pPr>
        <w:ind w:left="5103"/>
        <w:jc w:val="center"/>
      </w:pPr>
    </w:p>
    <w:p w:rsidR="00DD5245" w:rsidRDefault="00DD5245" w:rsidP="00DD5245">
      <w:pPr>
        <w:jc w:val="right"/>
      </w:pPr>
      <w:r>
        <w:t xml:space="preserve">(-)Dyrektor Miejskiego Przedszkola nr 19 </w:t>
      </w:r>
    </w:p>
    <w:p w:rsidR="00DD5245" w:rsidRDefault="00DD5245" w:rsidP="00DD5245">
      <w:pPr>
        <w:jc w:val="right"/>
      </w:pPr>
      <w:r>
        <w:t>w Częstochowie</w:t>
      </w:r>
    </w:p>
    <w:p w:rsidR="00DD5245" w:rsidRDefault="00DD5245" w:rsidP="00DD5245">
      <w:pPr>
        <w:jc w:val="right"/>
      </w:pPr>
      <w:r>
        <w:t>mgr Marzena Wilk- Olejniczak</w:t>
      </w:r>
    </w:p>
    <w:p w:rsidR="00FA1DA3" w:rsidRDefault="00FA1DA3"/>
    <w:sectPr w:rsidR="00FA1DA3" w:rsidSect="002512EF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84AA6"/>
    <w:multiLevelType w:val="hybridMultilevel"/>
    <w:tmpl w:val="E86C2A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172C84"/>
    <w:multiLevelType w:val="hybridMultilevel"/>
    <w:tmpl w:val="9E8CE1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245"/>
    <w:rsid w:val="00044A8B"/>
    <w:rsid w:val="002512EF"/>
    <w:rsid w:val="005818CB"/>
    <w:rsid w:val="00A916D9"/>
    <w:rsid w:val="00DD5245"/>
    <w:rsid w:val="00FA1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5245"/>
    <w:pPr>
      <w:spacing w:after="0" w:line="240" w:lineRule="auto"/>
    </w:pPr>
    <w:rPr>
      <w:rFonts w:eastAsia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D5245"/>
    <w:pPr>
      <w:keepNext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D5245"/>
    <w:rPr>
      <w:rFonts w:eastAsia="Times New Roman"/>
      <w:sz w:val="28"/>
      <w:szCs w:val="24"/>
      <w:lang w:eastAsia="pl-PL"/>
    </w:rPr>
  </w:style>
  <w:style w:type="paragraph" w:styleId="Akapitzlist">
    <w:name w:val="List Paragraph"/>
    <w:basedOn w:val="Normalny"/>
    <w:qFormat/>
    <w:rsid w:val="00DD52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5245"/>
    <w:pPr>
      <w:spacing w:after="0" w:line="240" w:lineRule="auto"/>
    </w:pPr>
    <w:rPr>
      <w:rFonts w:eastAsia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D5245"/>
    <w:pPr>
      <w:keepNext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D5245"/>
    <w:rPr>
      <w:rFonts w:eastAsia="Times New Roman"/>
      <w:sz w:val="28"/>
      <w:szCs w:val="24"/>
      <w:lang w:eastAsia="pl-PL"/>
    </w:rPr>
  </w:style>
  <w:style w:type="paragraph" w:styleId="Akapitzlist">
    <w:name w:val="List Paragraph"/>
    <w:basedOn w:val="Normalny"/>
    <w:qFormat/>
    <w:rsid w:val="00DD52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995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778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Wilk-Olejniczak</dc:creator>
  <cp:lastModifiedBy>user</cp:lastModifiedBy>
  <cp:revision>2</cp:revision>
  <dcterms:created xsi:type="dcterms:W3CDTF">2023-10-22T11:31:00Z</dcterms:created>
  <dcterms:modified xsi:type="dcterms:W3CDTF">2023-10-22T11:31:00Z</dcterms:modified>
</cp:coreProperties>
</file>