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F6A39" w14:textId="77777777" w:rsidR="00DF70B6" w:rsidRDefault="00E96FFA" w:rsidP="00616269">
      <w:pPr>
        <w:ind w:left="397"/>
        <w:jc w:val="center"/>
        <w:rPr>
          <w:rFonts w:ascii="Calibri Light" w:hAnsi="Calibri Light" w:cs="Calibri Light"/>
          <w:sz w:val="22"/>
          <w:szCs w:val="22"/>
        </w:rPr>
      </w:pPr>
      <w:bookmarkStart w:id="0" w:name="_GoBack"/>
      <w:bookmarkEnd w:id="0"/>
      <w:proofErr w:type="spellStart"/>
      <w:r w:rsidRPr="00DF70B6">
        <w:rPr>
          <w:rFonts w:ascii="Calibri Light" w:hAnsi="Calibri Light" w:cs="Calibri Light"/>
          <w:sz w:val="22"/>
          <w:szCs w:val="22"/>
        </w:rPr>
        <w:t>Zarządzenie</w:t>
      </w:r>
      <w:proofErr w:type="spellEnd"/>
      <w:r w:rsidRPr="00DF70B6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F70B6">
        <w:rPr>
          <w:rFonts w:ascii="Calibri Light" w:hAnsi="Calibri Light" w:cs="Calibri Light"/>
          <w:sz w:val="22"/>
          <w:szCs w:val="22"/>
        </w:rPr>
        <w:t>nr</w:t>
      </w:r>
      <w:proofErr w:type="spellEnd"/>
      <w:r w:rsidRPr="00DF70B6">
        <w:rPr>
          <w:rFonts w:ascii="Calibri Light" w:hAnsi="Calibri Light" w:cs="Calibri Light"/>
          <w:sz w:val="22"/>
          <w:szCs w:val="22"/>
        </w:rPr>
        <w:t xml:space="preserve"> </w:t>
      </w:r>
      <w:r w:rsidR="00DF70B6" w:rsidRPr="00DF70B6">
        <w:rPr>
          <w:rFonts w:ascii="Calibri Light" w:hAnsi="Calibri Light" w:cs="Calibri Light"/>
          <w:sz w:val="22"/>
          <w:szCs w:val="22"/>
        </w:rPr>
        <w:t>15/2023</w:t>
      </w:r>
      <w:r w:rsidRPr="00DF70B6">
        <w:rPr>
          <w:rFonts w:ascii="Calibri Light" w:hAnsi="Calibri Light" w:cs="Calibri Light"/>
          <w:sz w:val="22"/>
          <w:szCs w:val="22"/>
        </w:rPr>
        <w:br/>
      </w:r>
      <w:proofErr w:type="spellStart"/>
      <w:r w:rsidRPr="00DF70B6">
        <w:rPr>
          <w:rFonts w:ascii="Calibri Light" w:hAnsi="Calibri Light" w:cs="Calibri Light"/>
          <w:sz w:val="22"/>
          <w:szCs w:val="22"/>
        </w:rPr>
        <w:t>Dyrektora</w:t>
      </w:r>
      <w:proofErr w:type="spellEnd"/>
      <w:r w:rsidRPr="00DF70B6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F70B6">
        <w:rPr>
          <w:rFonts w:ascii="Calibri Light" w:hAnsi="Calibri Light" w:cs="Calibri Light"/>
          <w:sz w:val="22"/>
          <w:szCs w:val="22"/>
        </w:rPr>
        <w:t>Zespołu</w:t>
      </w:r>
      <w:proofErr w:type="spellEnd"/>
      <w:r w:rsidRPr="00DF70B6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F70B6">
        <w:rPr>
          <w:rFonts w:ascii="Calibri Light" w:hAnsi="Calibri Light" w:cs="Calibri Light"/>
          <w:sz w:val="22"/>
          <w:szCs w:val="22"/>
        </w:rPr>
        <w:t>Szkół</w:t>
      </w:r>
      <w:proofErr w:type="spellEnd"/>
      <w:r w:rsidRPr="00DF70B6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F70B6">
        <w:rPr>
          <w:rFonts w:ascii="Calibri Light" w:hAnsi="Calibri Light" w:cs="Calibri Light"/>
          <w:sz w:val="22"/>
          <w:szCs w:val="22"/>
        </w:rPr>
        <w:t>Technicznych</w:t>
      </w:r>
      <w:proofErr w:type="spellEnd"/>
      <w:r w:rsidRPr="00DF70B6">
        <w:rPr>
          <w:rFonts w:ascii="Calibri Light" w:hAnsi="Calibri Light" w:cs="Calibri Light"/>
          <w:sz w:val="22"/>
          <w:szCs w:val="22"/>
        </w:rPr>
        <w:t xml:space="preserve"> </w:t>
      </w:r>
      <w:r w:rsidRPr="00DF70B6">
        <w:rPr>
          <w:rFonts w:ascii="Calibri Light" w:hAnsi="Calibri Light" w:cs="Calibri Light"/>
          <w:sz w:val="22"/>
          <w:szCs w:val="22"/>
        </w:rPr>
        <w:br/>
      </w:r>
      <w:proofErr w:type="spellStart"/>
      <w:r w:rsidRPr="00DF70B6">
        <w:rPr>
          <w:rFonts w:ascii="Calibri Light" w:hAnsi="Calibri Light" w:cs="Calibri Light"/>
          <w:sz w:val="22"/>
          <w:szCs w:val="22"/>
        </w:rPr>
        <w:t>i</w:t>
      </w:r>
      <w:proofErr w:type="spellEnd"/>
      <w:r w:rsidRPr="00DF70B6">
        <w:rPr>
          <w:rFonts w:ascii="Calibri Light" w:hAnsi="Calibri Light" w:cs="Calibri Light"/>
          <w:sz w:val="22"/>
          <w:szCs w:val="22"/>
        </w:rPr>
        <w:t xml:space="preserve"> Ogólnokształcących im. </w:t>
      </w:r>
      <w:proofErr w:type="spellStart"/>
      <w:r w:rsidRPr="00DF70B6">
        <w:rPr>
          <w:rFonts w:ascii="Calibri Light" w:hAnsi="Calibri Light" w:cs="Calibri Light"/>
          <w:sz w:val="22"/>
          <w:szCs w:val="22"/>
        </w:rPr>
        <w:t>Stefana</w:t>
      </w:r>
      <w:proofErr w:type="spellEnd"/>
      <w:r w:rsidRPr="00DF70B6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F70B6">
        <w:rPr>
          <w:rFonts w:ascii="Calibri Light" w:hAnsi="Calibri Light" w:cs="Calibri Light"/>
          <w:sz w:val="22"/>
          <w:szCs w:val="22"/>
        </w:rPr>
        <w:t>Żer</w:t>
      </w:r>
      <w:r w:rsidR="00686833" w:rsidRPr="00DF70B6">
        <w:rPr>
          <w:rFonts w:ascii="Calibri Light" w:hAnsi="Calibri Light" w:cs="Calibri Light"/>
          <w:sz w:val="22"/>
          <w:szCs w:val="22"/>
        </w:rPr>
        <w:t>omskiego</w:t>
      </w:r>
      <w:proofErr w:type="spellEnd"/>
      <w:r w:rsidR="00686833" w:rsidRPr="00DF70B6">
        <w:rPr>
          <w:rFonts w:ascii="Calibri Light" w:hAnsi="Calibri Light" w:cs="Calibri Light"/>
          <w:sz w:val="22"/>
          <w:szCs w:val="22"/>
        </w:rPr>
        <w:br/>
        <w:t xml:space="preserve">w </w:t>
      </w:r>
      <w:proofErr w:type="spellStart"/>
      <w:r w:rsidR="00686833" w:rsidRPr="00DF70B6">
        <w:rPr>
          <w:rFonts w:ascii="Calibri Light" w:hAnsi="Calibri Light" w:cs="Calibri Light"/>
          <w:sz w:val="22"/>
          <w:szCs w:val="22"/>
        </w:rPr>
        <w:t>Częstochowie</w:t>
      </w:r>
      <w:proofErr w:type="spellEnd"/>
      <w:r w:rsidR="00686833" w:rsidRPr="00DF70B6">
        <w:rPr>
          <w:rFonts w:ascii="Calibri Light" w:hAnsi="Calibri Light" w:cs="Calibri Light"/>
          <w:sz w:val="22"/>
          <w:szCs w:val="22"/>
        </w:rPr>
        <w:br/>
        <w:t xml:space="preserve">z </w:t>
      </w:r>
      <w:proofErr w:type="spellStart"/>
      <w:r w:rsidR="00686833" w:rsidRPr="00DF70B6">
        <w:rPr>
          <w:rFonts w:ascii="Calibri Light" w:hAnsi="Calibri Light" w:cs="Calibri Light"/>
          <w:sz w:val="22"/>
          <w:szCs w:val="22"/>
        </w:rPr>
        <w:t>dnia</w:t>
      </w:r>
      <w:proofErr w:type="spellEnd"/>
      <w:r w:rsidR="00686833" w:rsidRPr="00DF70B6">
        <w:rPr>
          <w:rFonts w:ascii="Calibri Light" w:hAnsi="Calibri Light" w:cs="Calibri Light"/>
          <w:sz w:val="22"/>
          <w:szCs w:val="22"/>
        </w:rPr>
        <w:t xml:space="preserve"> </w:t>
      </w:r>
      <w:r w:rsidR="00F12C8D">
        <w:rPr>
          <w:rFonts w:ascii="Calibri Light" w:hAnsi="Calibri Light" w:cs="Calibri Light"/>
          <w:sz w:val="22"/>
          <w:szCs w:val="22"/>
        </w:rPr>
        <w:t>13</w:t>
      </w:r>
      <w:r w:rsidR="00DF70B6" w:rsidRPr="00DF70B6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DF70B6" w:rsidRPr="00DF70B6">
        <w:rPr>
          <w:rFonts w:ascii="Calibri Light" w:hAnsi="Calibri Light" w:cs="Calibri Light"/>
          <w:sz w:val="22"/>
          <w:szCs w:val="22"/>
        </w:rPr>
        <w:t>listopada</w:t>
      </w:r>
      <w:proofErr w:type="spellEnd"/>
      <w:r w:rsidR="00DF70B6" w:rsidRPr="00DF70B6">
        <w:rPr>
          <w:rFonts w:ascii="Calibri Light" w:hAnsi="Calibri Light" w:cs="Calibri Light"/>
          <w:sz w:val="22"/>
          <w:szCs w:val="22"/>
        </w:rPr>
        <w:t xml:space="preserve"> 2023</w:t>
      </w:r>
      <w:r w:rsidR="008F3604" w:rsidRPr="00DF70B6">
        <w:rPr>
          <w:rFonts w:ascii="Calibri Light" w:hAnsi="Calibri Light" w:cs="Calibri Light"/>
          <w:sz w:val="22"/>
          <w:szCs w:val="22"/>
        </w:rPr>
        <w:t xml:space="preserve"> r.</w:t>
      </w:r>
    </w:p>
    <w:p w14:paraId="0C4AE8DF" w14:textId="77777777" w:rsidR="00E96FFA" w:rsidRPr="00DF70B6" w:rsidRDefault="00E96FFA" w:rsidP="00616269">
      <w:pPr>
        <w:ind w:left="397"/>
        <w:jc w:val="center"/>
        <w:rPr>
          <w:rFonts w:ascii="Calibri Light" w:hAnsi="Calibri Light" w:cs="Calibri Light"/>
          <w:b/>
          <w:bCs/>
          <w:sz w:val="22"/>
          <w:szCs w:val="22"/>
          <w:lang w:val="pl-PL"/>
        </w:rPr>
      </w:pPr>
      <w:r w:rsidRPr="00DF70B6">
        <w:rPr>
          <w:rFonts w:ascii="Calibri Light" w:hAnsi="Calibri Light" w:cs="Calibri Light"/>
          <w:sz w:val="22"/>
          <w:szCs w:val="22"/>
        </w:rPr>
        <w:br/>
      </w:r>
      <w:r w:rsidRPr="00DF70B6">
        <w:rPr>
          <w:rFonts w:ascii="Calibri Light" w:hAnsi="Calibri Light" w:cs="Calibri Light"/>
          <w:b/>
          <w:bCs/>
          <w:sz w:val="22"/>
          <w:szCs w:val="22"/>
          <w:lang w:val="pl-PL"/>
        </w:rPr>
        <w:t>w sprawie przeprowadzenia inwentaryzacji majątku w Zespole Szkół Technicznych                                            i Ogólnokształcących im. Stefana Żeromskiego w Częstochowie</w:t>
      </w:r>
    </w:p>
    <w:p w14:paraId="30D47686" w14:textId="77777777" w:rsidR="00E96FFA" w:rsidRPr="00DF70B6" w:rsidRDefault="00E96FFA" w:rsidP="00616269">
      <w:pPr>
        <w:ind w:left="397"/>
        <w:rPr>
          <w:rFonts w:ascii="Calibri Light" w:hAnsi="Calibri Light" w:cs="Calibri Light"/>
          <w:sz w:val="22"/>
          <w:szCs w:val="22"/>
        </w:rPr>
      </w:pPr>
    </w:p>
    <w:p w14:paraId="61D3BF68" w14:textId="77777777" w:rsidR="00E96FFA" w:rsidRPr="00DF70B6" w:rsidRDefault="00E96FFA" w:rsidP="00616269">
      <w:pPr>
        <w:ind w:left="397"/>
        <w:rPr>
          <w:rFonts w:ascii="Calibri Light" w:hAnsi="Calibri Light" w:cs="Calibri Light"/>
          <w:sz w:val="22"/>
          <w:szCs w:val="22"/>
        </w:rPr>
      </w:pPr>
    </w:p>
    <w:p w14:paraId="1362D2A0" w14:textId="77777777" w:rsidR="00E96FFA" w:rsidRPr="00DF70B6" w:rsidRDefault="00E96FFA" w:rsidP="00BA5CB4">
      <w:pPr>
        <w:shd w:val="clear" w:color="auto" w:fill="FFFFFF"/>
        <w:spacing w:before="300" w:after="150"/>
        <w:ind w:left="397"/>
        <w:jc w:val="both"/>
        <w:outlineLvl w:val="0"/>
        <w:rPr>
          <w:rFonts w:ascii="Calibri Light" w:eastAsia="Times New Roman" w:hAnsi="Calibri Light" w:cs="Calibri Light"/>
          <w:bCs/>
          <w:kern w:val="36"/>
          <w:sz w:val="22"/>
          <w:szCs w:val="22"/>
          <w:lang w:val="pl-PL" w:eastAsia="pl-PL"/>
        </w:rPr>
      </w:pPr>
      <w:r w:rsidRPr="00DF70B6">
        <w:rPr>
          <w:rFonts w:ascii="Calibri Light" w:eastAsia="Times New Roman" w:hAnsi="Calibri Light" w:cs="Calibri Light"/>
          <w:bCs/>
          <w:kern w:val="36"/>
          <w:sz w:val="22"/>
          <w:szCs w:val="22"/>
          <w:lang w:val="pl-PL" w:eastAsia="pl-PL"/>
        </w:rPr>
        <w:t xml:space="preserve">Na podstawie ustawy z 29 września 1994 r. o rachunkowości (tekst jedn.: Dz. </w:t>
      </w:r>
      <w:r w:rsidR="00DF70B6">
        <w:rPr>
          <w:rFonts w:ascii="Calibri Light" w:eastAsia="Times New Roman" w:hAnsi="Calibri Light" w:cs="Calibri Light"/>
          <w:bCs/>
          <w:kern w:val="36"/>
          <w:sz w:val="22"/>
          <w:szCs w:val="22"/>
          <w:lang w:val="pl-PL" w:eastAsia="pl-PL"/>
        </w:rPr>
        <w:t>U. z 2023 r., poz. 120</w:t>
      </w:r>
      <w:r w:rsidRPr="00DF70B6">
        <w:rPr>
          <w:rFonts w:ascii="Calibri Light" w:eastAsia="Times New Roman" w:hAnsi="Calibri Light" w:cs="Calibri Light"/>
          <w:bCs/>
          <w:kern w:val="36"/>
          <w:sz w:val="22"/>
          <w:szCs w:val="22"/>
          <w:lang w:val="pl-PL" w:eastAsia="pl-PL"/>
        </w:rPr>
        <w:t>)</w:t>
      </w:r>
      <w:r w:rsidR="00B72DFE" w:rsidRPr="00DF70B6">
        <w:rPr>
          <w:rFonts w:ascii="Calibri Light" w:eastAsia="Times New Roman" w:hAnsi="Calibri Light" w:cs="Calibri Light"/>
          <w:bCs/>
          <w:kern w:val="36"/>
          <w:sz w:val="22"/>
          <w:szCs w:val="22"/>
          <w:lang w:val="pl-PL" w:eastAsia="pl-PL"/>
        </w:rPr>
        <w:t xml:space="preserve"> </w:t>
      </w:r>
      <w:r w:rsidR="007359A7" w:rsidRPr="00DF70B6">
        <w:rPr>
          <w:rFonts w:ascii="Calibri Light" w:eastAsia="Times New Roman" w:hAnsi="Calibri Light" w:cs="Calibri Light"/>
          <w:bCs/>
          <w:kern w:val="36"/>
          <w:sz w:val="22"/>
          <w:szCs w:val="22"/>
          <w:lang w:val="pl-PL" w:eastAsia="pl-PL"/>
        </w:rPr>
        <w:t>zarządzam co następuje:</w:t>
      </w:r>
    </w:p>
    <w:p w14:paraId="5136EF6F" w14:textId="77777777" w:rsidR="007359A7" w:rsidRPr="00DF70B6" w:rsidRDefault="007359A7" w:rsidP="00BA5CB4">
      <w:pPr>
        <w:spacing w:before="100" w:beforeAutospacing="1" w:after="100" w:afterAutospacing="1"/>
        <w:ind w:left="397"/>
        <w:jc w:val="center"/>
        <w:rPr>
          <w:rFonts w:ascii="Calibri Light" w:hAnsi="Calibri Light" w:cs="Calibri Light"/>
          <w:b/>
          <w:sz w:val="22"/>
          <w:szCs w:val="22"/>
          <w:lang w:eastAsia="pl-PL"/>
        </w:rPr>
      </w:pPr>
      <w:r w:rsidRPr="00DF70B6">
        <w:rPr>
          <w:rFonts w:ascii="Calibri Light" w:hAnsi="Calibri Light" w:cs="Calibri Light"/>
          <w:b/>
          <w:bCs/>
          <w:sz w:val="22"/>
          <w:szCs w:val="22"/>
          <w:lang w:eastAsia="pl-PL"/>
        </w:rPr>
        <w:t>§ 1.</w:t>
      </w:r>
    </w:p>
    <w:p w14:paraId="438C4EB7" w14:textId="77777777" w:rsidR="007359A7" w:rsidRPr="00DF70B6" w:rsidRDefault="007359A7" w:rsidP="00BA5CB4">
      <w:pPr>
        <w:shd w:val="clear" w:color="auto" w:fill="FFFFFF"/>
        <w:spacing w:before="300" w:after="150"/>
        <w:ind w:left="397"/>
        <w:jc w:val="both"/>
        <w:outlineLvl w:val="0"/>
        <w:rPr>
          <w:rFonts w:ascii="Calibri Light" w:eastAsia="Times New Roman" w:hAnsi="Calibri Light" w:cs="Calibri Light"/>
          <w:bCs/>
          <w:kern w:val="36"/>
          <w:sz w:val="22"/>
          <w:szCs w:val="22"/>
          <w:lang w:val="pl-PL" w:eastAsia="pl-PL"/>
        </w:rPr>
      </w:pPr>
      <w:r w:rsidRPr="00DF70B6">
        <w:rPr>
          <w:rFonts w:ascii="Calibri Light" w:hAnsi="Calibri Light" w:cs="Calibri Light"/>
          <w:sz w:val="22"/>
          <w:szCs w:val="22"/>
          <w:lang w:eastAsia="pl-PL"/>
        </w:rPr>
        <w:t>Niniejsze Zarządzenie dotyczy przeprowadzenia inwentaryzacji:</w:t>
      </w:r>
    </w:p>
    <w:p w14:paraId="78B490B4" w14:textId="77777777" w:rsidR="007359A7" w:rsidRPr="00DF70B6" w:rsidRDefault="007359A7" w:rsidP="00BA5CB4">
      <w:pPr>
        <w:pStyle w:val="Akapitzlist"/>
        <w:numPr>
          <w:ilvl w:val="1"/>
          <w:numId w:val="1"/>
        </w:numPr>
        <w:spacing w:after="120" w:line="276" w:lineRule="auto"/>
        <w:ind w:left="397"/>
        <w:jc w:val="both"/>
        <w:rPr>
          <w:rFonts w:ascii="Calibri Light" w:eastAsia="Times New Roman" w:hAnsi="Calibri Light" w:cs="Calibri Light"/>
          <w:lang w:eastAsia="pl-PL"/>
        </w:rPr>
      </w:pPr>
      <w:r w:rsidRPr="00DF70B6">
        <w:rPr>
          <w:rFonts w:ascii="Calibri Light" w:eastAsia="Times New Roman" w:hAnsi="Calibri Light" w:cs="Calibri Light"/>
          <w:lang w:eastAsia="pl-PL"/>
        </w:rPr>
        <w:t>środków trwałych</w:t>
      </w:r>
      <w:r w:rsidR="0058544B">
        <w:rPr>
          <w:rFonts w:ascii="Calibri Light" w:eastAsia="Times New Roman" w:hAnsi="Calibri Light" w:cs="Calibri Light"/>
          <w:lang w:eastAsia="pl-PL"/>
        </w:rPr>
        <w:t>;</w:t>
      </w:r>
      <w:r w:rsidRPr="00DF70B6">
        <w:rPr>
          <w:rFonts w:ascii="Calibri Light" w:eastAsia="Times New Roman" w:hAnsi="Calibri Light" w:cs="Calibri Light"/>
          <w:lang w:eastAsia="pl-PL"/>
        </w:rPr>
        <w:tab/>
      </w:r>
      <w:r w:rsidRPr="00DF70B6">
        <w:rPr>
          <w:rFonts w:ascii="Calibri Light" w:eastAsia="Times New Roman" w:hAnsi="Calibri Light" w:cs="Calibri Light"/>
          <w:lang w:eastAsia="pl-PL"/>
        </w:rPr>
        <w:tab/>
      </w:r>
      <w:r w:rsidRPr="00DF70B6">
        <w:rPr>
          <w:rFonts w:ascii="Calibri Light" w:eastAsia="Times New Roman" w:hAnsi="Calibri Light" w:cs="Calibri Light"/>
          <w:lang w:eastAsia="pl-PL"/>
        </w:rPr>
        <w:tab/>
      </w:r>
      <w:r w:rsidRPr="00DF70B6">
        <w:rPr>
          <w:rFonts w:ascii="Calibri Light" w:eastAsia="Times New Roman" w:hAnsi="Calibri Light" w:cs="Calibri Light"/>
          <w:lang w:eastAsia="pl-PL"/>
        </w:rPr>
        <w:tab/>
      </w:r>
    </w:p>
    <w:p w14:paraId="42203B82" w14:textId="77777777" w:rsidR="001A3A69" w:rsidRPr="00DF70B6" w:rsidRDefault="007359A7" w:rsidP="00B72DFE">
      <w:pPr>
        <w:pStyle w:val="Akapitzlist"/>
        <w:numPr>
          <w:ilvl w:val="1"/>
          <w:numId w:val="1"/>
        </w:numPr>
        <w:spacing w:after="120" w:line="276" w:lineRule="auto"/>
        <w:ind w:left="397"/>
        <w:jc w:val="both"/>
        <w:rPr>
          <w:rFonts w:ascii="Calibri Light" w:eastAsia="Times New Roman" w:hAnsi="Calibri Light" w:cs="Calibri Light"/>
          <w:lang w:eastAsia="pl-PL"/>
        </w:rPr>
      </w:pPr>
      <w:r w:rsidRPr="00DF70B6">
        <w:rPr>
          <w:rFonts w:ascii="Calibri Light" w:eastAsia="Times New Roman" w:hAnsi="Calibri Light" w:cs="Calibri Light"/>
          <w:lang w:eastAsia="pl-PL"/>
        </w:rPr>
        <w:t>pozostałych środków trwałych w używaniu</w:t>
      </w:r>
      <w:r w:rsidR="0058544B">
        <w:rPr>
          <w:rFonts w:ascii="Calibri Light" w:eastAsia="Times New Roman" w:hAnsi="Calibri Light" w:cs="Calibri Light"/>
          <w:lang w:eastAsia="pl-PL"/>
        </w:rPr>
        <w:t>;</w:t>
      </w:r>
    </w:p>
    <w:p w14:paraId="6997B647" w14:textId="77777777" w:rsidR="001A3A69" w:rsidRDefault="001A3A69" w:rsidP="00B72DFE">
      <w:pPr>
        <w:pStyle w:val="Akapitzlist"/>
        <w:numPr>
          <w:ilvl w:val="1"/>
          <w:numId w:val="1"/>
        </w:numPr>
        <w:spacing w:after="120" w:line="276" w:lineRule="auto"/>
        <w:ind w:left="397"/>
        <w:jc w:val="both"/>
        <w:rPr>
          <w:rFonts w:ascii="Calibri Light" w:eastAsia="Times New Roman" w:hAnsi="Calibri Light" w:cs="Calibri Light"/>
          <w:lang w:eastAsia="pl-PL"/>
        </w:rPr>
      </w:pPr>
      <w:r w:rsidRPr="00DF70B6">
        <w:rPr>
          <w:rFonts w:ascii="Calibri Light" w:eastAsia="Times New Roman" w:hAnsi="Calibri Light" w:cs="Calibri Light"/>
          <w:lang w:eastAsia="pl-PL"/>
        </w:rPr>
        <w:t>składniki majątkowe ujęte w</w:t>
      </w:r>
      <w:r w:rsidR="0058544B">
        <w:rPr>
          <w:rFonts w:ascii="Calibri Light" w:eastAsia="Times New Roman" w:hAnsi="Calibri Light" w:cs="Calibri Light"/>
          <w:lang w:eastAsia="pl-PL"/>
        </w:rPr>
        <w:t>yłącznie w ewidencji ilościowej;</w:t>
      </w:r>
    </w:p>
    <w:p w14:paraId="7C38A9A4" w14:textId="77777777" w:rsidR="0058544B" w:rsidRPr="00DF70B6" w:rsidRDefault="0058544B" w:rsidP="00B72DFE">
      <w:pPr>
        <w:pStyle w:val="Akapitzlist"/>
        <w:numPr>
          <w:ilvl w:val="1"/>
          <w:numId w:val="1"/>
        </w:numPr>
        <w:spacing w:after="120" w:line="276" w:lineRule="auto"/>
        <w:ind w:left="397"/>
        <w:jc w:val="both"/>
        <w:rPr>
          <w:rFonts w:ascii="Calibri Light" w:eastAsia="Times New Roman" w:hAnsi="Calibri Light" w:cs="Calibri Light"/>
          <w:lang w:eastAsia="pl-PL"/>
        </w:rPr>
      </w:pPr>
      <w:r>
        <w:rPr>
          <w:rFonts w:ascii="Calibri Light" w:eastAsia="Times New Roman" w:hAnsi="Calibri Light" w:cs="Calibri Light"/>
          <w:lang w:eastAsia="pl-PL"/>
        </w:rPr>
        <w:t>wartości niematerialne i prawne.</w:t>
      </w:r>
    </w:p>
    <w:p w14:paraId="24D0EF57" w14:textId="77777777" w:rsidR="001434E8" w:rsidRPr="00DF70B6" w:rsidRDefault="00BA5CB4" w:rsidP="00BA5CB4">
      <w:pPr>
        <w:spacing w:before="100" w:beforeAutospacing="1" w:after="100" w:afterAutospacing="1"/>
        <w:jc w:val="center"/>
        <w:rPr>
          <w:rFonts w:ascii="Calibri Light" w:hAnsi="Calibri Light" w:cs="Calibri Light"/>
          <w:b/>
          <w:sz w:val="22"/>
          <w:szCs w:val="22"/>
          <w:lang w:eastAsia="pl-PL"/>
        </w:rPr>
      </w:pPr>
      <w:r w:rsidRPr="00DF70B6">
        <w:rPr>
          <w:rFonts w:ascii="Calibri Light" w:hAnsi="Calibri Light" w:cs="Calibri Light"/>
          <w:b/>
          <w:bCs/>
          <w:sz w:val="22"/>
          <w:szCs w:val="22"/>
          <w:lang w:eastAsia="pl-PL"/>
        </w:rPr>
        <w:t xml:space="preserve">      </w:t>
      </w:r>
      <w:r w:rsidR="001434E8" w:rsidRPr="00DF70B6">
        <w:rPr>
          <w:rFonts w:ascii="Calibri Light" w:hAnsi="Calibri Light" w:cs="Calibri Light"/>
          <w:b/>
          <w:bCs/>
          <w:sz w:val="22"/>
          <w:szCs w:val="22"/>
          <w:lang w:eastAsia="pl-PL"/>
        </w:rPr>
        <w:t>§ 2.</w:t>
      </w:r>
    </w:p>
    <w:p w14:paraId="7E7AB2B2" w14:textId="77777777" w:rsidR="00616269" w:rsidRPr="00DF70B6" w:rsidRDefault="00616269" w:rsidP="00BA5CB4">
      <w:pPr>
        <w:pStyle w:val="Default"/>
        <w:ind w:left="397"/>
        <w:jc w:val="both"/>
        <w:rPr>
          <w:rFonts w:ascii="Calibri Light" w:hAnsi="Calibri Light" w:cs="Calibri Light"/>
          <w:sz w:val="22"/>
          <w:szCs w:val="22"/>
        </w:rPr>
      </w:pPr>
      <w:r w:rsidRPr="00DF70B6">
        <w:rPr>
          <w:rFonts w:ascii="Calibri Light" w:hAnsi="Calibri Light" w:cs="Calibri Light"/>
          <w:sz w:val="22"/>
          <w:szCs w:val="22"/>
        </w:rPr>
        <w:t xml:space="preserve">Inwentaryzację należy przeprowadzić metodą spisu z natury </w:t>
      </w:r>
      <w:r w:rsidR="00BA5CB4" w:rsidRPr="00DF70B6">
        <w:rPr>
          <w:rFonts w:ascii="Calibri Light" w:hAnsi="Calibri Light" w:cs="Calibri Light"/>
          <w:sz w:val="22"/>
          <w:szCs w:val="22"/>
        </w:rPr>
        <w:t xml:space="preserve">według stanu </w:t>
      </w:r>
      <w:r w:rsidR="00DF70B6">
        <w:rPr>
          <w:rFonts w:ascii="Calibri Light" w:hAnsi="Calibri Light" w:cs="Calibri Light"/>
          <w:b/>
          <w:sz w:val="22"/>
          <w:szCs w:val="22"/>
          <w:u w:val="single"/>
        </w:rPr>
        <w:t xml:space="preserve">na dzień 31.12.2023 </w:t>
      </w:r>
      <w:r w:rsidRPr="00DF70B6">
        <w:rPr>
          <w:rFonts w:ascii="Calibri Light" w:hAnsi="Calibri Light" w:cs="Calibri Light"/>
          <w:b/>
          <w:sz w:val="22"/>
          <w:szCs w:val="22"/>
          <w:u w:val="single"/>
        </w:rPr>
        <w:t>r</w:t>
      </w:r>
      <w:r w:rsidR="00686833" w:rsidRPr="00DF70B6">
        <w:rPr>
          <w:rFonts w:ascii="Calibri Light" w:hAnsi="Calibri Light" w:cs="Calibri Light"/>
          <w:sz w:val="22"/>
          <w:szCs w:val="22"/>
        </w:rPr>
        <w:t>. w terminie od</w:t>
      </w:r>
      <w:r w:rsidR="00665F91">
        <w:rPr>
          <w:rFonts w:ascii="Calibri Light" w:hAnsi="Calibri Light" w:cs="Calibri Light"/>
          <w:sz w:val="22"/>
          <w:szCs w:val="22"/>
        </w:rPr>
        <w:t xml:space="preserve"> 20.11.2023</w:t>
      </w:r>
      <w:r w:rsidR="00F12C8D">
        <w:rPr>
          <w:rFonts w:ascii="Calibri Light" w:hAnsi="Calibri Light" w:cs="Calibri Light"/>
          <w:sz w:val="22"/>
          <w:szCs w:val="22"/>
        </w:rPr>
        <w:t xml:space="preserve"> r. do 31.</w:t>
      </w:r>
      <w:r w:rsidR="00DF70B6">
        <w:rPr>
          <w:rFonts w:ascii="Calibri Light" w:hAnsi="Calibri Light" w:cs="Calibri Light"/>
          <w:sz w:val="22"/>
          <w:szCs w:val="22"/>
        </w:rPr>
        <w:t>12.2023</w:t>
      </w:r>
      <w:r w:rsidRPr="00DF70B6">
        <w:rPr>
          <w:rFonts w:ascii="Calibri Light" w:hAnsi="Calibri Light" w:cs="Calibri Light"/>
          <w:sz w:val="22"/>
          <w:szCs w:val="22"/>
        </w:rPr>
        <w:t xml:space="preserve"> r. </w:t>
      </w:r>
    </w:p>
    <w:p w14:paraId="44264B8D" w14:textId="77777777" w:rsidR="00616269" w:rsidRPr="00DF70B6" w:rsidRDefault="00616269" w:rsidP="00BA5CB4">
      <w:pPr>
        <w:pStyle w:val="Default"/>
        <w:ind w:left="397"/>
        <w:jc w:val="both"/>
        <w:rPr>
          <w:rFonts w:ascii="Calibri Light" w:hAnsi="Calibri Light" w:cs="Calibri Light"/>
          <w:sz w:val="22"/>
          <w:szCs w:val="22"/>
        </w:rPr>
      </w:pPr>
    </w:p>
    <w:p w14:paraId="0C2D47DA" w14:textId="77777777" w:rsidR="001434E8" w:rsidRPr="00DF70B6" w:rsidRDefault="00BA5CB4" w:rsidP="00BA5CB4">
      <w:pPr>
        <w:pStyle w:val="Default"/>
        <w:ind w:left="4248"/>
        <w:rPr>
          <w:rFonts w:ascii="Calibri Light" w:hAnsi="Calibri Light" w:cs="Calibri Light"/>
          <w:b/>
          <w:color w:val="auto"/>
          <w:sz w:val="22"/>
          <w:szCs w:val="22"/>
        </w:rPr>
      </w:pPr>
      <w:r w:rsidRPr="00DF70B6">
        <w:rPr>
          <w:rFonts w:ascii="Calibri Light" w:hAnsi="Calibri Light" w:cs="Calibri Light"/>
          <w:b/>
          <w:color w:val="auto"/>
          <w:sz w:val="22"/>
          <w:szCs w:val="22"/>
        </w:rPr>
        <w:t xml:space="preserve">      </w:t>
      </w:r>
      <w:r w:rsidR="001434E8" w:rsidRPr="00DF70B6">
        <w:rPr>
          <w:rFonts w:ascii="Calibri Light" w:hAnsi="Calibri Light" w:cs="Calibri Light"/>
          <w:b/>
          <w:color w:val="auto"/>
          <w:sz w:val="22"/>
          <w:szCs w:val="22"/>
        </w:rPr>
        <w:t>§ 3</w:t>
      </w:r>
    </w:p>
    <w:p w14:paraId="402A31B0" w14:textId="77777777" w:rsidR="00616269" w:rsidRPr="00DF70B6" w:rsidRDefault="00616269" w:rsidP="00BA5CB4">
      <w:pPr>
        <w:pStyle w:val="Default"/>
        <w:ind w:left="397"/>
        <w:jc w:val="both"/>
        <w:rPr>
          <w:rFonts w:ascii="Calibri Light" w:hAnsi="Calibri Light" w:cs="Calibri Light"/>
          <w:b/>
          <w:color w:val="auto"/>
          <w:sz w:val="22"/>
          <w:szCs w:val="22"/>
        </w:rPr>
      </w:pPr>
    </w:p>
    <w:p w14:paraId="2DC10F52" w14:textId="77777777" w:rsidR="00616269" w:rsidRPr="00DF70B6" w:rsidRDefault="00616269" w:rsidP="00BA5CB4">
      <w:pPr>
        <w:pStyle w:val="Akapitzlist"/>
        <w:spacing w:after="120" w:line="276" w:lineRule="auto"/>
        <w:ind w:left="397" w:firstLine="0"/>
        <w:jc w:val="both"/>
        <w:rPr>
          <w:rFonts w:ascii="Calibri Light" w:eastAsia="Times New Roman" w:hAnsi="Calibri Light" w:cs="Calibri Light"/>
          <w:lang w:eastAsia="pl-PL"/>
        </w:rPr>
      </w:pPr>
      <w:r w:rsidRPr="00DF70B6">
        <w:rPr>
          <w:rFonts w:ascii="Calibri Light" w:eastAsia="Times New Roman" w:hAnsi="Calibri Light" w:cs="Calibri Light"/>
          <w:lang w:eastAsia="pl-PL"/>
        </w:rPr>
        <w:t>Na stanowiska przewodniczących i członków zespołów spisowych powołuję osoby wymienione</w:t>
      </w:r>
      <w:r w:rsidR="00B72DFE" w:rsidRPr="00DF70B6">
        <w:rPr>
          <w:rFonts w:ascii="Calibri Light" w:eastAsia="Times New Roman" w:hAnsi="Calibri Light" w:cs="Calibri Light"/>
          <w:lang w:eastAsia="pl-PL"/>
        </w:rPr>
        <w:t xml:space="preserve">     </w:t>
      </w:r>
      <w:r w:rsidRPr="00DF70B6">
        <w:rPr>
          <w:rFonts w:ascii="Calibri Light" w:eastAsia="Times New Roman" w:hAnsi="Calibri Light" w:cs="Calibri Light"/>
          <w:lang w:eastAsia="pl-PL"/>
        </w:rPr>
        <w:t>w załączniku nr 1 do niniejszego zarządzenia.</w:t>
      </w:r>
    </w:p>
    <w:p w14:paraId="62758338" w14:textId="77777777" w:rsidR="00BA5CB4" w:rsidRPr="00DF70B6" w:rsidRDefault="00BA5CB4" w:rsidP="00BA5CB4">
      <w:pPr>
        <w:pStyle w:val="Akapitzlist"/>
        <w:spacing w:after="120" w:line="276" w:lineRule="auto"/>
        <w:ind w:left="397" w:firstLine="0"/>
        <w:jc w:val="both"/>
        <w:rPr>
          <w:rFonts w:ascii="Calibri Light" w:hAnsi="Calibri Light" w:cs="Calibri Light"/>
          <w:color w:val="303030"/>
        </w:rPr>
      </w:pPr>
      <w:r w:rsidRPr="00DF70B6">
        <w:rPr>
          <w:rFonts w:ascii="Calibri Light" w:eastAsia="Times New Roman" w:hAnsi="Calibri Light" w:cs="Calibri Light"/>
          <w:lang w:eastAsia="pl-PL"/>
        </w:rPr>
        <w:t xml:space="preserve">Osoby powołane w skład komisji ponoszą pełną odpowiedzialność za właściwe </w:t>
      </w:r>
      <w:r w:rsidR="00B72DFE" w:rsidRPr="00DF70B6">
        <w:rPr>
          <w:rFonts w:ascii="Calibri Light" w:eastAsia="Times New Roman" w:hAnsi="Calibri Light" w:cs="Calibri Light"/>
          <w:lang w:eastAsia="pl-PL"/>
        </w:rPr>
        <w:t>oraz zgodne                    z obowiązującymi przepisami przeprowadzenie spisu z natury.</w:t>
      </w:r>
    </w:p>
    <w:p w14:paraId="5137F1A8" w14:textId="77777777" w:rsidR="00616269" w:rsidRPr="00DF70B6" w:rsidRDefault="00616269" w:rsidP="00BA5CB4">
      <w:pPr>
        <w:pStyle w:val="Default"/>
        <w:ind w:left="397"/>
        <w:jc w:val="both"/>
        <w:rPr>
          <w:rFonts w:ascii="Calibri Light" w:hAnsi="Calibri Light" w:cs="Calibri Light"/>
          <w:b/>
          <w:sz w:val="22"/>
          <w:szCs w:val="22"/>
        </w:rPr>
      </w:pPr>
    </w:p>
    <w:p w14:paraId="6A3E8C9A" w14:textId="77777777" w:rsidR="00616269" w:rsidRPr="00DF70B6" w:rsidRDefault="00616269" w:rsidP="00BA5CB4">
      <w:pPr>
        <w:pStyle w:val="Default"/>
        <w:ind w:left="397"/>
        <w:jc w:val="center"/>
        <w:rPr>
          <w:rFonts w:ascii="Calibri Light" w:hAnsi="Calibri Light" w:cs="Calibri Light"/>
          <w:b/>
          <w:sz w:val="22"/>
          <w:szCs w:val="22"/>
        </w:rPr>
      </w:pPr>
      <w:r w:rsidRPr="00DF70B6">
        <w:rPr>
          <w:rFonts w:ascii="Calibri Light" w:hAnsi="Calibri Light" w:cs="Calibri Light"/>
          <w:b/>
          <w:sz w:val="22"/>
          <w:szCs w:val="22"/>
        </w:rPr>
        <w:t>§ 4</w:t>
      </w:r>
    </w:p>
    <w:p w14:paraId="7CA4D03A" w14:textId="77777777" w:rsidR="001434E8" w:rsidRPr="00DF70B6" w:rsidRDefault="001434E8" w:rsidP="00BA5CB4">
      <w:pPr>
        <w:pStyle w:val="Default"/>
        <w:ind w:left="397"/>
        <w:jc w:val="both"/>
        <w:rPr>
          <w:rFonts w:ascii="Calibri Light" w:hAnsi="Calibri Light" w:cs="Calibri Light"/>
          <w:sz w:val="22"/>
          <w:szCs w:val="22"/>
        </w:rPr>
      </w:pPr>
    </w:p>
    <w:p w14:paraId="59D52A91" w14:textId="77777777" w:rsidR="00BA5CB4" w:rsidRPr="00DF70B6" w:rsidRDefault="001434E8" w:rsidP="00BA5CB4">
      <w:pPr>
        <w:spacing w:after="120" w:line="276" w:lineRule="auto"/>
        <w:ind w:left="397"/>
        <w:jc w:val="both"/>
        <w:rPr>
          <w:rFonts w:ascii="Calibri Light" w:hAnsi="Calibri Light" w:cs="Calibri Light"/>
          <w:sz w:val="22"/>
          <w:szCs w:val="22"/>
        </w:rPr>
      </w:pPr>
      <w:r w:rsidRPr="00DF70B6">
        <w:rPr>
          <w:rFonts w:ascii="Calibri Light" w:hAnsi="Calibri Light" w:cs="Calibri Light"/>
          <w:sz w:val="22"/>
          <w:szCs w:val="22"/>
        </w:rPr>
        <w:t xml:space="preserve">Komisja inwentaryzacyjna pracować będzie zgodnie z Instrukcją w sprawie przeprowadzenia inwentaryzacji składników majątkowych obowiązującą w </w:t>
      </w:r>
      <w:r w:rsidR="00616269" w:rsidRPr="00DF70B6">
        <w:rPr>
          <w:rFonts w:ascii="Calibri Light" w:hAnsi="Calibri Light" w:cs="Calibri Light"/>
          <w:sz w:val="22"/>
          <w:szCs w:val="22"/>
        </w:rPr>
        <w:t>Zespole Szkół Technicznych                          i Ogólnokształcących im. Stefana Żeromskiego w Częstochowie</w:t>
      </w:r>
      <w:r w:rsidR="00BA5CB4" w:rsidRPr="00DF70B6">
        <w:rPr>
          <w:rFonts w:ascii="Calibri Light" w:hAnsi="Calibri Light" w:cs="Calibri Light"/>
          <w:sz w:val="22"/>
          <w:szCs w:val="22"/>
        </w:rPr>
        <w:t>. Terminarz czynności inwentaryzacyjnych określa harmonogram będący załącznikiem nr 2 do niniejszego zarządzenia.</w:t>
      </w:r>
    </w:p>
    <w:p w14:paraId="61CEF349" w14:textId="77777777" w:rsidR="00BA5CB4" w:rsidRPr="00DF70B6" w:rsidRDefault="00BA5CB4" w:rsidP="00BA5CB4">
      <w:pPr>
        <w:spacing w:after="120" w:line="276" w:lineRule="auto"/>
        <w:ind w:left="397"/>
        <w:jc w:val="both"/>
        <w:rPr>
          <w:rFonts w:ascii="Calibri Light" w:hAnsi="Calibri Light" w:cs="Calibri Light"/>
          <w:sz w:val="22"/>
          <w:szCs w:val="22"/>
        </w:rPr>
      </w:pPr>
      <w:r w:rsidRPr="00DF70B6">
        <w:rPr>
          <w:rFonts w:ascii="Calibri Light" w:hAnsi="Calibri Light" w:cs="Calibri Light"/>
          <w:sz w:val="22"/>
          <w:szCs w:val="22"/>
        </w:rPr>
        <w:t>Osoby sprawujące kontrolę nad odpowiednimi obszarami zobowiązuję do uporządkowania mienia oraz przygotowania pól spisowych.</w:t>
      </w:r>
    </w:p>
    <w:p w14:paraId="5B5825F6" w14:textId="77777777" w:rsidR="001434E8" w:rsidRPr="00BA5CB4" w:rsidRDefault="001434E8" w:rsidP="00616269">
      <w:pPr>
        <w:pStyle w:val="Default"/>
        <w:ind w:left="397"/>
        <w:jc w:val="both"/>
        <w:rPr>
          <w:rFonts w:asciiTheme="minorHAnsi" w:hAnsiTheme="minorHAnsi" w:cstheme="minorHAnsi"/>
          <w:sz w:val="22"/>
          <w:szCs w:val="22"/>
        </w:rPr>
      </w:pPr>
    </w:p>
    <w:p w14:paraId="5FB54487" w14:textId="77777777" w:rsidR="00BA5CB4" w:rsidRDefault="00BA5CB4" w:rsidP="00BA5CB4">
      <w:pPr>
        <w:pStyle w:val="Default"/>
        <w:ind w:left="397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812DA0A" w14:textId="77777777" w:rsidR="0058544B" w:rsidRDefault="0058544B" w:rsidP="00BA5CB4">
      <w:pPr>
        <w:pStyle w:val="Default"/>
        <w:ind w:left="397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6439A29" w14:textId="77777777" w:rsidR="0058544B" w:rsidRDefault="0058544B" w:rsidP="00BA5CB4">
      <w:pPr>
        <w:pStyle w:val="Default"/>
        <w:ind w:left="397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A7DD948" w14:textId="77777777" w:rsidR="0058544B" w:rsidRDefault="0058544B" w:rsidP="00BA5CB4">
      <w:pPr>
        <w:pStyle w:val="Default"/>
        <w:ind w:left="397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057674" w14:textId="77777777" w:rsidR="00BA5CB4" w:rsidRPr="0058544B" w:rsidRDefault="00BA5CB4" w:rsidP="0058544B">
      <w:pPr>
        <w:pStyle w:val="Default"/>
        <w:ind w:left="397"/>
        <w:rPr>
          <w:rFonts w:asciiTheme="minorHAnsi" w:hAnsiTheme="minorHAnsi" w:cstheme="minorHAnsi"/>
          <w:b/>
          <w:sz w:val="22"/>
          <w:szCs w:val="22"/>
        </w:rPr>
      </w:pPr>
    </w:p>
    <w:p w14:paraId="319DE4B5" w14:textId="77777777" w:rsidR="00BA5CB4" w:rsidRPr="00616269" w:rsidRDefault="00BA5CB4" w:rsidP="00616269">
      <w:pPr>
        <w:pStyle w:val="Default"/>
        <w:ind w:left="397"/>
        <w:jc w:val="both"/>
        <w:rPr>
          <w:rFonts w:asciiTheme="minorHAnsi" w:hAnsiTheme="minorHAnsi" w:cstheme="minorHAnsi"/>
          <w:sz w:val="22"/>
          <w:szCs w:val="22"/>
        </w:rPr>
      </w:pPr>
    </w:p>
    <w:p w14:paraId="115BBFCF" w14:textId="77777777" w:rsidR="00BA5CB4" w:rsidRPr="0058544B" w:rsidRDefault="0058544B" w:rsidP="0058544B">
      <w:pPr>
        <w:pStyle w:val="Bezodstpw"/>
        <w:jc w:val="center"/>
        <w:rPr>
          <w:b/>
        </w:rPr>
      </w:pPr>
      <w:r w:rsidRPr="0058544B">
        <w:rPr>
          <w:b/>
        </w:rPr>
        <w:t>§ 5</w:t>
      </w:r>
    </w:p>
    <w:p w14:paraId="07DA29B1" w14:textId="77777777" w:rsidR="00616269" w:rsidRPr="00DF70B6" w:rsidRDefault="00616269" w:rsidP="00B72DFE">
      <w:pPr>
        <w:pStyle w:val="Default"/>
        <w:ind w:left="425"/>
        <w:jc w:val="center"/>
        <w:rPr>
          <w:rFonts w:ascii="Calibri Light" w:hAnsi="Calibri Light" w:cs="Calibri Light"/>
          <w:b/>
          <w:sz w:val="22"/>
          <w:szCs w:val="22"/>
        </w:rPr>
      </w:pPr>
    </w:p>
    <w:p w14:paraId="577E1556" w14:textId="77777777" w:rsidR="007359A7" w:rsidRDefault="001434E8" w:rsidP="00DF70B6">
      <w:pPr>
        <w:pStyle w:val="Default"/>
        <w:ind w:left="397"/>
        <w:jc w:val="both"/>
        <w:rPr>
          <w:rFonts w:ascii="Calibri Light" w:hAnsi="Calibri Light" w:cs="Calibri Light"/>
          <w:sz w:val="22"/>
          <w:szCs w:val="22"/>
        </w:rPr>
      </w:pPr>
      <w:r w:rsidRPr="00DF70B6">
        <w:rPr>
          <w:rFonts w:ascii="Calibri Light" w:hAnsi="Calibri Light" w:cs="Calibri Light"/>
          <w:sz w:val="22"/>
          <w:szCs w:val="22"/>
        </w:rPr>
        <w:t xml:space="preserve">Końcowym rozliczeniem inwentaryzacji jest sporządzenie protokołu z przeprowadzonej inwentaryzacji, który zatwierdza Dyrektor Szkoły. </w:t>
      </w:r>
    </w:p>
    <w:p w14:paraId="1B055A43" w14:textId="77777777" w:rsidR="0058544B" w:rsidRPr="00DF70B6" w:rsidRDefault="0058544B" w:rsidP="00DF70B6">
      <w:pPr>
        <w:pStyle w:val="Default"/>
        <w:ind w:left="397"/>
        <w:jc w:val="both"/>
        <w:rPr>
          <w:rFonts w:ascii="Calibri Light" w:hAnsi="Calibri Light" w:cs="Calibri Light"/>
          <w:sz w:val="22"/>
          <w:szCs w:val="22"/>
        </w:rPr>
      </w:pPr>
    </w:p>
    <w:p w14:paraId="376483E6" w14:textId="77777777" w:rsidR="00BA5CB4" w:rsidRPr="0058544B" w:rsidRDefault="0058544B" w:rsidP="0058544B">
      <w:pPr>
        <w:pStyle w:val="Bezodstpw"/>
        <w:jc w:val="center"/>
        <w:rPr>
          <w:b/>
          <w:lang w:eastAsia="pl-PL"/>
        </w:rPr>
      </w:pPr>
      <w:r w:rsidRPr="0058544B">
        <w:rPr>
          <w:b/>
          <w:lang w:eastAsia="pl-PL"/>
        </w:rPr>
        <w:t>§ 6</w:t>
      </w:r>
    </w:p>
    <w:p w14:paraId="2624D3F1" w14:textId="77777777" w:rsidR="00BA5CB4" w:rsidRPr="00DF70B6" w:rsidRDefault="00B72DFE" w:rsidP="00DF70B6">
      <w:pPr>
        <w:spacing w:before="100" w:beforeAutospacing="1" w:after="100" w:afterAutospacing="1"/>
        <w:ind w:left="426" w:hanging="284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DF70B6">
        <w:rPr>
          <w:rFonts w:ascii="Calibri Light" w:hAnsi="Calibri Light" w:cs="Calibri Light"/>
          <w:sz w:val="22"/>
          <w:szCs w:val="22"/>
          <w:lang w:eastAsia="pl-PL"/>
        </w:rPr>
        <w:t xml:space="preserve">      </w:t>
      </w:r>
      <w:r w:rsidR="007359A7" w:rsidRPr="00DF70B6">
        <w:rPr>
          <w:rFonts w:ascii="Calibri Light" w:hAnsi="Calibri Light" w:cs="Calibri Light"/>
          <w:sz w:val="22"/>
          <w:szCs w:val="22"/>
          <w:lang w:eastAsia="pl-PL"/>
        </w:rPr>
        <w:t>Zobowiązuję pracownika odpowiedzialnego za prowadzenie ksiąg inwentarzowych do dokonania ostatecznej wyceny składników majątkowych, a głównego księgowego do rozliczenia inwentaryzacji.</w:t>
      </w:r>
    </w:p>
    <w:p w14:paraId="6DE37FAB" w14:textId="77777777" w:rsidR="007359A7" w:rsidRPr="0058544B" w:rsidRDefault="0058544B" w:rsidP="0058544B">
      <w:pPr>
        <w:pStyle w:val="Bezodstpw"/>
        <w:jc w:val="center"/>
        <w:rPr>
          <w:b/>
          <w:sz w:val="22"/>
          <w:szCs w:val="22"/>
          <w:lang w:eastAsia="pl-PL"/>
        </w:rPr>
      </w:pPr>
      <w:r w:rsidRPr="0058544B">
        <w:rPr>
          <w:b/>
          <w:lang w:eastAsia="pl-PL"/>
        </w:rPr>
        <w:t>§ 7</w:t>
      </w:r>
    </w:p>
    <w:p w14:paraId="4BA5A906" w14:textId="77777777" w:rsidR="007359A7" w:rsidRPr="00DF70B6" w:rsidRDefault="007359A7" w:rsidP="00B72DFE">
      <w:pPr>
        <w:spacing w:before="100" w:beforeAutospacing="1" w:after="100" w:afterAutospacing="1"/>
        <w:ind w:left="426"/>
        <w:rPr>
          <w:rFonts w:ascii="Calibri Light" w:hAnsi="Calibri Light" w:cs="Calibri Light"/>
          <w:sz w:val="22"/>
          <w:szCs w:val="22"/>
          <w:lang w:eastAsia="pl-PL"/>
        </w:rPr>
      </w:pPr>
      <w:r w:rsidRPr="00DF70B6">
        <w:rPr>
          <w:rFonts w:ascii="Calibri Light" w:hAnsi="Calibri Light" w:cs="Calibri Light"/>
          <w:sz w:val="22"/>
          <w:szCs w:val="22"/>
          <w:lang w:eastAsia="pl-PL"/>
        </w:rPr>
        <w:t xml:space="preserve">Zarządzenie obowiązuje z dniem </w:t>
      </w:r>
      <w:r w:rsidR="00DF70B6">
        <w:rPr>
          <w:rFonts w:ascii="Calibri Light" w:hAnsi="Calibri Light" w:cs="Calibri Light"/>
          <w:sz w:val="22"/>
          <w:szCs w:val="22"/>
          <w:lang w:eastAsia="pl-PL"/>
        </w:rPr>
        <w:t>wydania.</w:t>
      </w:r>
    </w:p>
    <w:p w14:paraId="2D522638" w14:textId="77777777" w:rsidR="007359A7" w:rsidRPr="00DF70B6" w:rsidRDefault="007359A7" w:rsidP="00BA5CB4">
      <w:pPr>
        <w:pStyle w:val="Akapitzlist"/>
        <w:spacing w:before="100" w:beforeAutospacing="1" w:after="100" w:afterAutospacing="1"/>
        <w:ind w:firstLine="0"/>
        <w:rPr>
          <w:rFonts w:ascii="Calibri Light" w:hAnsi="Calibri Light" w:cs="Calibri Light"/>
          <w:lang w:eastAsia="pl-PL"/>
        </w:rPr>
      </w:pPr>
    </w:p>
    <w:p w14:paraId="4391006B" w14:textId="77777777" w:rsidR="00BA5CB4" w:rsidRPr="00DF70B6" w:rsidRDefault="00BA5CB4" w:rsidP="00BA5CB4">
      <w:pPr>
        <w:pStyle w:val="Akapitzlist"/>
        <w:spacing w:before="100" w:beforeAutospacing="1" w:after="100" w:afterAutospacing="1"/>
        <w:ind w:firstLine="0"/>
        <w:rPr>
          <w:rFonts w:ascii="Calibri Light" w:hAnsi="Calibri Light" w:cs="Calibri Light"/>
          <w:lang w:eastAsia="pl-PL"/>
        </w:rPr>
      </w:pPr>
    </w:p>
    <w:p w14:paraId="2CC9ED0D" w14:textId="77777777" w:rsidR="00BA5CB4" w:rsidRPr="00DF70B6" w:rsidRDefault="00BA5CB4" w:rsidP="00BA5CB4">
      <w:pPr>
        <w:pStyle w:val="Akapitzlist"/>
        <w:spacing w:before="100" w:beforeAutospacing="1" w:after="100" w:afterAutospacing="1"/>
        <w:ind w:firstLine="0"/>
        <w:rPr>
          <w:rFonts w:ascii="Calibri Light" w:hAnsi="Calibri Light" w:cs="Calibri Light"/>
          <w:lang w:eastAsia="pl-PL"/>
        </w:rPr>
      </w:pPr>
    </w:p>
    <w:p w14:paraId="5997DFF1" w14:textId="77777777" w:rsidR="00BA5CB4" w:rsidRPr="00DF70B6" w:rsidRDefault="00BA5CB4" w:rsidP="00BA5CB4">
      <w:pPr>
        <w:pStyle w:val="Akapitzlist"/>
        <w:spacing w:before="100" w:beforeAutospacing="1" w:after="100" w:afterAutospacing="1"/>
        <w:ind w:firstLine="0"/>
        <w:rPr>
          <w:rFonts w:ascii="Calibri Light" w:hAnsi="Calibri Light" w:cs="Calibri Light"/>
          <w:lang w:eastAsia="pl-PL"/>
        </w:rPr>
      </w:pPr>
    </w:p>
    <w:p w14:paraId="327700AF" w14:textId="77777777" w:rsidR="00BA5CB4" w:rsidRPr="00DF70B6" w:rsidRDefault="00BA5CB4" w:rsidP="00BA5CB4">
      <w:pPr>
        <w:pStyle w:val="Akapitzlist"/>
        <w:spacing w:before="100" w:beforeAutospacing="1" w:after="100" w:afterAutospacing="1"/>
        <w:ind w:firstLine="0"/>
        <w:rPr>
          <w:rFonts w:ascii="Calibri Light" w:hAnsi="Calibri Light" w:cs="Calibri Light"/>
          <w:lang w:eastAsia="pl-PL"/>
        </w:rPr>
      </w:pPr>
    </w:p>
    <w:p w14:paraId="1A621524" w14:textId="77777777" w:rsidR="00E96FFA" w:rsidRPr="00DF70B6" w:rsidRDefault="008A4CA7" w:rsidP="008A4CA7">
      <w:pPr>
        <w:jc w:val="right"/>
        <w:rPr>
          <w:rFonts w:ascii="Calibri Light" w:hAnsi="Calibri Light" w:cs="Calibri Light"/>
          <w:sz w:val="22"/>
          <w:szCs w:val="22"/>
        </w:rPr>
      </w:pPr>
      <w:r>
        <w:rPr>
          <w:rFonts w:ascii="Calibri Light" w:eastAsia="Calibri" w:hAnsi="Calibri Light" w:cs="Calibri Light"/>
          <w:sz w:val="22"/>
          <w:szCs w:val="22"/>
          <w:lang w:val="pl-PL" w:eastAsia="pl-PL"/>
        </w:rPr>
        <w:t>mgr Izabela Laska</w:t>
      </w:r>
      <w:r>
        <w:rPr>
          <w:rFonts w:ascii="Calibri Light" w:eastAsia="Calibri" w:hAnsi="Calibri Light" w:cs="Calibri Light"/>
          <w:sz w:val="22"/>
          <w:szCs w:val="22"/>
          <w:lang w:val="pl-PL" w:eastAsia="pl-PL"/>
        </w:rPr>
        <w:br/>
      </w:r>
      <w:r>
        <w:rPr>
          <w:rFonts w:ascii="Calibri Light" w:eastAsia="Calibri" w:hAnsi="Calibri Light" w:cs="Calibri Light"/>
          <w:sz w:val="22"/>
          <w:szCs w:val="22"/>
          <w:lang w:val="pl-PL" w:eastAsia="pl-PL"/>
        </w:rPr>
        <w:br/>
        <w:t>Dyrektor Szkoły</w:t>
      </w:r>
    </w:p>
    <w:sectPr w:rsidR="00E96FFA" w:rsidRPr="00DF70B6" w:rsidSect="003F5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9315D"/>
    <w:multiLevelType w:val="hybridMultilevel"/>
    <w:tmpl w:val="96FCC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24FB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FFA"/>
    <w:rsid w:val="001434E8"/>
    <w:rsid w:val="001A3A69"/>
    <w:rsid w:val="001C0C62"/>
    <w:rsid w:val="002724CB"/>
    <w:rsid w:val="003F5136"/>
    <w:rsid w:val="004A4C09"/>
    <w:rsid w:val="0058544B"/>
    <w:rsid w:val="005A2E0B"/>
    <w:rsid w:val="00616269"/>
    <w:rsid w:val="00665F91"/>
    <w:rsid w:val="00686833"/>
    <w:rsid w:val="007359A7"/>
    <w:rsid w:val="008A4CA7"/>
    <w:rsid w:val="008F3604"/>
    <w:rsid w:val="00AF7AC1"/>
    <w:rsid w:val="00B72DFE"/>
    <w:rsid w:val="00BA5CB4"/>
    <w:rsid w:val="00DF70B6"/>
    <w:rsid w:val="00E96FFA"/>
    <w:rsid w:val="00F12C8D"/>
    <w:rsid w:val="00F5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49095"/>
  <w15:docId w15:val="{9FF58961-BDC5-42DD-823F-C569BF8F0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FFA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paragraph" w:styleId="Nagwek1">
    <w:name w:val="heading 1"/>
    <w:basedOn w:val="Normalny"/>
    <w:link w:val="Nagwek1Znak"/>
    <w:uiPriority w:val="9"/>
    <w:qFormat/>
    <w:rsid w:val="00E96FF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6FF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7359A7"/>
    <w:pPr>
      <w:ind w:left="720" w:hanging="352"/>
      <w:contextualSpacing/>
    </w:pPr>
    <w:rPr>
      <w:rFonts w:ascii="Calibri" w:eastAsia="Calibri" w:hAnsi="Calibri" w:cs="Times New Roman"/>
      <w:sz w:val="22"/>
      <w:szCs w:val="22"/>
      <w:lang w:val="pl-PL" w:eastAsia="en-US"/>
    </w:rPr>
  </w:style>
  <w:style w:type="paragraph" w:customStyle="1" w:styleId="Default">
    <w:name w:val="Default"/>
    <w:rsid w:val="001434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58544B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91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kadry</cp:lastModifiedBy>
  <cp:revision>2</cp:revision>
  <cp:lastPrinted>2023-11-13T10:53:00Z</cp:lastPrinted>
  <dcterms:created xsi:type="dcterms:W3CDTF">2023-11-13T11:37:00Z</dcterms:created>
  <dcterms:modified xsi:type="dcterms:W3CDTF">2023-11-13T11:37:00Z</dcterms:modified>
</cp:coreProperties>
</file>