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ZARZĄDZENIE Nr 3/2022</w:t>
      </w:r>
    </w:p>
    <w:p>
      <w:pPr>
        <w:pStyle w:val="Normal"/>
        <w:jc w:val="center"/>
        <w:rPr>
          <w:bCs/>
          <w:szCs w:val="20"/>
        </w:rPr>
      </w:pPr>
      <w:r>
        <w:rPr>
          <w:rFonts w:cs="Arial" w:ascii="Arial" w:hAnsi="Arial"/>
          <w:b/>
          <w:sz w:val="20"/>
          <w:szCs w:val="20"/>
        </w:rPr>
        <w:t>DYREKTORA MIEJSKIEGO PRZEDSZKOLA NR 34 W CZĘSTOCHOWIE</w:t>
      </w:r>
    </w:p>
    <w:p>
      <w:pPr>
        <w:pStyle w:val="Tekstpodstawowy31"/>
        <w:rPr>
          <w:bCs/>
          <w:szCs w:val="20"/>
        </w:rPr>
      </w:pPr>
      <w:r>
        <w:rPr>
          <w:bCs/>
          <w:szCs w:val="20"/>
        </w:rPr>
      </w:r>
    </w:p>
    <w:p>
      <w:pPr>
        <w:pStyle w:val="Normal"/>
        <w:jc w:val="center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z dnia 15 lutego 2022 r.</w:t>
      </w:r>
    </w:p>
    <w:p>
      <w:pPr>
        <w:pStyle w:val="Normal"/>
        <w:jc w:val="both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</w:r>
    </w:p>
    <w:p>
      <w:pPr>
        <w:pStyle w:val="Tekstpodstawowy31"/>
        <w:jc w:val="center"/>
        <w:rPr>
          <w:b/>
          <w:b/>
          <w:bCs/>
        </w:rPr>
      </w:pPr>
      <w:r>
        <w:rPr>
          <w:b/>
          <w:bCs/>
          <w:szCs w:val="20"/>
        </w:rPr>
        <w:t>w sprawie ustalenia regulaminu wynagradzania pracowników samorządowych zatrudnionych w </w:t>
      </w:r>
      <w:r>
        <w:rPr>
          <w:b/>
          <w:bCs/>
        </w:rPr>
        <w:t>Miejskim Przedszkolu nr 34</w:t>
      </w:r>
    </w:p>
    <w:p>
      <w:pPr>
        <w:pStyle w:val="Tekstpodstawowy31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Tekstpodstawowy31"/>
        <w:jc w:val="center"/>
        <w:rPr>
          <w:bCs/>
          <w:szCs w:val="20"/>
        </w:rPr>
      </w:pPr>
      <w:r>
        <w:rPr>
          <w:bCs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§ 1.</w:t>
      </w:r>
    </w:p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Ustalam regulamin wynagradzania pracowników samorządowych zatrudnionych w Miejskim Przedszkolu nr 34 stanowiący załącznik do niniejszego zarządzenia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§ 2.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Zarządzenie wchodzi w życie po upływie dwóch tygodni od podania go do wiadomości pracownikom </w:t>
      </w:r>
      <w:bookmarkStart w:id="0" w:name="_Hlk141957552"/>
      <w:r>
        <w:rPr>
          <w:rFonts w:cs="Arial" w:ascii="Arial" w:hAnsi="Arial"/>
          <w:sz w:val="20"/>
          <w:szCs w:val="20"/>
        </w:rPr>
        <w:t>Miejskiego Przedszkola nr 34</w:t>
      </w:r>
      <w:bookmarkEnd w:id="0"/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§ 3.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Traci moc zarządzenie Dyrektora Miejskiego Przedszkola nr 34 nr 2/2020 z dnia 1 marca 2020r.w sprawie ustalenia regulaminu wynagradzania pracowników Miejskiego Przedszkola nr 34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f311e"/>
    <w:pPr>
      <w:widowControl/>
      <w:suppressAutoHyphens w:val="true"/>
      <w:bidi w:val="0"/>
      <w:spacing w:lineRule="auto" w:line="240" w:before="0" w:after="0"/>
      <w:jc w:val="left"/>
    </w:pPr>
    <w:rPr>
      <w:rFonts w:ascii="Verdana" w:hAnsi="Verdana" w:eastAsia="Times New Roman" w:cs="Verdana"/>
      <w:color w:val="auto"/>
      <w:kern w:val="0"/>
      <w:sz w:val="22"/>
      <w:szCs w:val="24"/>
      <w:lang w:eastAsia="zh-CN" w:val="pl-PL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ekstpodstawowy31" w:customStyle="1">
    <w:name w:val="Tekst podstawowy 31"/>
    <w:basedOn w:val="Normal"/>
    <w:qFormat/>
    <w:rsid w:val="00ef311e"/>
    <w:pPr>
      <w:jc w:val="both"/>
    </w:pPr>
    <w:rPr>
      <w:rFonts w:ascii="Arial" w:hAnsi="Arial" w:cs="Arial"/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LibreOffice/6.1.2.1$Windows_X86_64 LibreOffice_project/65905a128db06ba48db947242809d14d3f9a93fe</Application>
  <Pages>1</Pages>
  <Words>93</Words>
  <Characters>586</Characters>
  <CharactersWithSpaces>669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2023-08-03T10:27:00Z</dcterms:created>
  <dc:creator>Maria  Opala</dc:creator>
  <dc:description/>
  <dc:language>pl-PL</dc:language>
  <cp:lastModifiedBy>Maria  Opala</cp:lastModifiedBy>
  <dcterms:modified xsi:type="dcterms:W3CDTF">2023-08-03T10:41:00Z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