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12"/>
          <w:szCs w:val="12"/>
        </w:rPr>
      </w:pPr>
      <w:r>
        <w:rPr>
          <w:b/>
          <w:bCs/>
          <w:color w:val="000000"/>
        </w:rPr>
        <w:t>ZARZĄDZENIE NR 2/2024/2025 z dnia 28.08.2024r.</w:t>
      </w:r>
    </w:p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12"/>
          <w:szCs w:val="12"/>
        </w:rPr>
      </w:pPr>
      <w:r>
        <w:rPr>
          <w:b/>
          <w:bCs/>
          <w:color w:val="000000"/>
        </w:rPr>
        <w:t>w sprawie dopuszczenia do użytku „Szkolnego Zestawu Programów nauczania i podręczników” w roku szkolnym 2024/2025</w:t>
      </w:r>
    </w:p>
    <w:p w:rsidR="00CA3E6C" w:rsidRDefault="00CA3E6C" w:rsidP="00CA3E6C">
      <w:pPr>
        <w:pStyle w:val="NormalnyWeb"/>
        <w:shd w:val="clear" w:color="auto" w:fill="FFFFFF"/>
        <w:spacing w:before="0" w:beforeAutospacing="0" w:after="240" w:afterAutospacing="0"/>
        <w:rPr>
          <w:rFonts w:ascii="Arial" w:hAnsi="Arial" w:cs="Arial"/>
          <w:color w:val="111111"/>
          <w:sz w:val="12"/>
          <w:szCs w:val="12"/>
        </w:rPr>
      </w:pPr>
    </w:p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rPr>
          <w:rFonts w:ascii="Arial" w:hAnsi="Arial" w:cs="Arial"/>
          <w:color w:val="111111"/>
          <w:sz w:val="12"/>
          <w:szCs w:val="12"/>
        </w:rPr>
      </w:pPr>
      <w:r>
        <w:rPr>
          <w:color w:val="000000"/>
        </w:rPr>
        <w:t>Na podstawie art. 22a ust. 6 art. 7 ustawy z dnia 7 września 1991r. o systemie oświaty </w:t>
      </w:r>
    </w:p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rPr>
          <w:rFonts w:ascii="Arial" w:hAnsi="Arial" w:cs="Arial"/>
          <w:color w:val="111111"/>
          <w:sz w:val="12"/>
          <w:szCs w:val="12"/>
        </w:rPr>
      </w:pPr>
      <w:r>
        <w:rPr>
          <w:color w:val="000000"/>
        </w:rPr>
        <w:t>(Dz. U. z 2021 r. poz. 1915)</w:t>
      </w:r>
    </w:p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12"/>
          <w:szCs w:val="12"/>
        </w:rPr>
      </w:pPr>
      <w:r>
        <w:rPr>
          <w:b/>
          <w:bCs/>
          <w:color w:val="000000"/>
        </w:rPr>
        <w:t>§1</w:t>
      </w:r>
    </w:p>
    <w:p w:rsidR="00CA3E6C" w:rsidRDefault="008F55EB" w:rsidP="00CA3E6C">
      <w:pPr>
        <w:pStyle w:val="NormalnyWeb"/>
        <w:shd w:val="clear" w:color="auto" w:fill="FFFFFF"/>
        <w:spacing w:before="0" w:beforeAutospacing="0" w:after="160" w:afterAutospacing="0"/>
        <w:rPr>
          <w:rFonts w:ascii="Arial" w:hAnsi="Arial" w:cs="Arial"/>
          <w:color w:val="111111"/>
          <w:sz w:val="12"/>
          <w:szCs w:val="12"/>
        </w:rPr>
      </w:pPr>
      <w:r>
        <w:t>Po zasięgnięciu opinii Rady Pedagogicznej d</w:t>
      </w:r>
      <w:r w:rsidR="00CA3E6C">
        <w:rPr>
          <w:color w:val="000000"/>
        </w:rPr>
        <w:t>opuszczam do użytku szkolnego „Szkolny zestaw programów nauczania i podręczników” w roku szkolnym  2024/2025.</w:t>
      </w:r>
    </w:p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12"/>
          <w:szCs w:val="12"/>
        </w:rPr>
      </w:pPr>
      <w:r>
        <w:rPr>
          <w:b/>
          <w:bCs/>
          <w:color w:val="000000"/>
        </w:rPr>
        <w:t>§2</w:t>
      </w:r>
    </w:p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rPr>
          <w:rFonts w:ascii="Arial" w:hAnsi="Arial" w:cs="Arial"/>
          <w:color w:val="111111"/>
          <w:sz w:val="12"/>
          <w:szCs w:val="12"/>
        </w:rPr>
      </w:pPr>
      <w:r>
        <w:rPr>
          <w:color w:val="000000"/>
        </w:rPr>
        <w:t>Szkolny zestaw programów nauczania i podręczników stanowi Załącznik nr 1 do niniejszego zarządzenia.</w:t>
      </w:r>
    </w:p>
    <w:p w:rsidR="00CA3E6C" w:rsidRDefault="00CA3E6C" w:rsidP="00CA3E6C">
      <w:pPr>
        <w:pStyle w:val="NormalnyWeb"/>
        <w:shd w:val="clear" w:color="auto" w:fill="FFFFFF"/>
        <w:spacing w:before="0" w:beforeAutospacing="0" w:after="240" w:afterAutospacing="0"/>
        <w:rPr>
          <w:rFonts w:ascii="Arial" w:hAnsi="Arial" w:cs="Arial"/>
          <w:color w:val="111111"/>
          <w:sz w:val="12"/>
          <w:szCs w:val="12"/>
        </w:rPr>
      </w:pPr>
    </w:p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12"/>
          <w:szCs w:val="12"/>
        </w:rPr>
      </w:pPr>
      <w:r>
        <w:rPr>
          <w:b/>
          <w:bCs/>
          <w:color w:val="000000"/>
        </w:rPr>
        <w:t>§3</w:t>
      </w:r>
    </w:p>
    <w:p w:rsidR="00CA3E6C" w:rsidRDefault="00CA3E6C" w:rsidP="00CA3E6C">
      <w:pPr>
        <w:pStyle w:val="NormalnyWeb"/>
        <w:shd w:val="clear" w:color="auto" w:fill="FFFFFF"/>
        <w:spacing w:before="0" w:beforeAutospacing="0" w:after="160" w:afterAutospacing="0"/>
        <w:rPr>
          <w:rFonts w:ascii="Arial" w:hAnsi="Arial" w:cs="Arial"/>
          <w:color w:val="111111"/>
          <w:sz w:val="12"/>
          <w:szCs w:val="12"/>
        </w:rPr>
      </w:pPr>
      <w:r>
        <w:rPr>
          <w:color w:val="000000"/>
        </w:rPr>
        <w:t>Zarządzenie wchodzi w życie z dniem 01.09.2024 r.</w:t>
      </w:r>
    </w:p>
    <w:p w:rsidR="009F79F5" w:rsidRDefault="009F79F5"/>
    <w:sectPr w:rsidR="009F79F5" w:rsidSect="009F7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CA3E6C"/>
    <w:rsid w:val="001A7B20"/>
    <w:rsid w:val="00480161"/>
    <w:rsid w:val="0064011A"/>
    <w:rsid w:val="008F55EB"/>
    <w:rsid w:val="009F79F5"/>
    <w:rsid w:val="00A23DC8"/>
    <w:rsid w:val="00B73FB1"/>
    <w:rsid w:val="00CA3E6C"/>
    <w:rsid w:val="00D41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A3E6C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8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2024-08-22T10:26:00Z</cp:lastPrinted>
  <dcterms:created xsi:type="dcterms:W3CDTF">2024-08-22T10:22:00Z</dcterms:created>
  <dcterms:modified xsi:type="dcterms:W3CDTF">2024-08-30T12:55:00Z</dcterms:modified>
</cp:coreProperties>
</file>