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F2F" w:rsidRPr="00F179F3" w:rsidRDefault="00747064">
      <w:pPr>
        <w:spacing w:after="319" w:line="259" w:lineRule="auto"/>
        <w:jc w:val="center"/>
        <w:rPr>
          <w:rFonts w:asciiTheme="minorHAnsi" w:hAnsiTheme="minorHAnsi" w:cstheme="minorHAnsi"/>
          <w:sz w:val="22"/>
        </w:rPr>
      </w:pPr>
      <w:r w:rsidRPr="00F179F3">
        <w:rPr>
          <w:rFonts w:asciiTheme="minorHAnsi" w:hAnsiTheme="minorHAnsi" w:cstheme="minorHAnsi"/>
          <w:sz w:val="22"/>
        </w:rPr>
        <w:t>Zarządzenie nr 1/2025</w:t>
      </w:r>
    </w:p>
    <w:p w:rsidR="00543F2F" w:rsidRPr="00F179F3" w:rsidRDefault="00747064" w:rsidP="00F179F3">
      <w:pPr>
        <w:spacing w:before="240" w:after="240" w:line="276" w:lineRule="auto"/>
        <w:ind w:left="-5" w:right="115"/>
        <w:rPr>
          <w:rFonts w:asciiTheme="minorHAnsi" w:hAnsiTheme="minorHAnsi" w:cstheme="minorHAnsi"/>
          <w:sz w:val="22"/>
        </w:rPr>
      </w:pPr>
      <w:r w:rsidRPr="00F179F3">
        <w:rPr>
          <w:rFonts w:asciiTheme="minorHAnsi" w:hAnsiTheme="minorHAnsi" w:cstheme="minorHAnsi"/>
          <w:sz w:val="22"/>
        </w:rPr>
        <w:t>Dyrektora Szkoły Podstawowej nr 25 im. Stanisława Staszica w Częstochowie z dnia 2 stycznia 2025 roku w sprawie Regulaminu Zakładowego Funduszu Świadczeń Socjalnych w Szkole Podstawowej nr 25 w Częstochowie.</w:t>
      </w:r>
    </w:p>
    <w:p w:rsidR="00543F2F" w:rsidRDefault="00747064" w:rsidP="00F179F3">
      <w:pPr>
        <w:spacing w:before="240" w:after="240" w:line="276" w:lineRule="auto"/>
        <w:ind w:left="-6" w:right="0"/>
        <w:rPr>
          <w:rFonts w:asciiTheme="minorHAnsi" w:hAnsiTheme="minorHAnsi" w:cstheme="minorHAnsi"/>
          <w:sz w:val="22"/>
        </w:rPr>
      </w:pPr>
      <w:r w:rsidRPr="00F179F3">
        <w:rPr>
          <w:rFonts w:asciiTheme="minorHAnsi" w:hAnsiTheme="minorHAnsi" w:cstheme="minorHAnsi"/>
          <w:sz w:val="22"/>
        </w:rPr>
        <w:t xml:space="preserve">Na podstawie ustawy o ZFŚS z dnia 4 marca 1994 r. (Dz.U. z 2022 r., poz. 923 z </w:t>
      </w:r>
      <w:proofErr w:type="spellStart"/>
      <w:r w:rsidRPr="00F179F3">
        <w:rPr>
          <w:rFonts w:asciiTheme="minorHAnsi" w:hAnsiTheme="minorHAnsi" w:cstheme="minorHAnsi"/>
          <w:sz w:val="22"/>
        </w:rPr>
        <w:t>późn</w:t>
      </w:r>
      <w:proofErr w:type="spellEnd"/>
      <w:r w:rsidRPr="00F179F3">
        <w:rPr>
          <w:rFonts w:asciiTheme="minorHAnsi" w:hAnsiTheme="minorHAnsi" w:cstheme="minorHAnsi"/>
          <w:sz w:val="22"/>
        </w:rPr>
        <w:t>. zm.) zarządzam:</w:t>
      </w:r>
    </w:p>
    <w:p w:rsidR="00F179F3" w:rsidRDefault="002F2BE0" w:rsidP="002F2BE0">
      <w:pPr>
        <w:spacing w:before="240" w:after="240" w:line="276" w:lineRule="auto"/>
        <w:ind w:left="3540" w:right="0"/>
        <w:rPr>
          <w:rFonts w:asciiTheme="minorHAnsi" w:hAnsiTheme="minorHAnsi" w:cstheme="minorHAnsi"/>
          <w:sz w:val="22"/>
          <w:lang w:bidi="pl-PL"/>
        </w:rPr>
      </w:pPr>
      <w:r>
        <w:rPr>
          <w:rFonts w:asciiTheme="minorHAnsi" w:hAnsiTheme="minorHAnsi" w:cstheme="minorHAnsi"/>
          <w:sz w:val="22"/>
        </w:rPr>
        <w:tab/>
      </w:r>
      <w:r w:rsidR="00F179F3">
        <w:rPr>
          <w:rFonts w:asciiTheme="minorHAnsi" w:hAnsiTheme="minorHAnsi" w:cstheme="minorHAnsi"/>
          <w:sz w:val="22"/>
          <w:lang w:bidi="pl-PL"/>
        </w:rPr>
        <w:t>§1</w:t>
      </w:r>
    </w:p>
    <w:p w:rsidR="00F179F3" w:rsidRDefault="00747064" w:rsidP="00F179F3">
      <w:pPr>
        <w:spacing w:before="240" w:after="240" w:line="276" w:lineRule="auto"/>
        <w:ind w:left="-6" w:right="0"/>
        <w:rPr>
          <w:rFonts w:asciiTheme="minorHAnsi" w:hAnsiTheme="minorHAnsi" w:cstheme="minorHAnsi"/>
          <w:sz w:val="22"/>
        </w:rPr>
      </w:pPr>
      <w:r w:rsidRPr="00F179F3">
        <w:rPr>
          <w:rFonts w:asciiTheme="minorHAnsi" w:hAnsiTheme="minorHAnsi" w:cstheme="minorHAnsi"/>
          <w:noProof/>
          <w:sz w:val="22"/>
        </w:rPr>
        <w:drawing>
          <wp:anchor distT="0" distB="0" distL="114300" distR="114300" simplePos="0" relativeHeight="251658240" behindDoc="0" locked="0" layoutInCell="1" allowOverlap="0" wp14:anchorId="10D51876" wp14:editId="5A183085">
            <wp:simplePos x="0" y="0"/>
            <wp:positionH relativeFrom="page">
              <wp:posOffset>780288</wp:posOffset>
            </wp:positionH>
            <wp:positionV relativeFrom="page">
              <wp:posOffset>3379232</wp:posOffset>
            </wp:positionV>
            <wp:extent cx="6096" cy="6100"/>
            <wp:effectExtent l="0" t="0" r="0" b="0"/>
            <wp:wrapSquare wrapText="bothSides"/>
            <wp:docPr id="577" name="Picture 5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Picture 57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79F3">
        <w:rPr>
          <w:rFonts w:asciiTheme="minorHAnsi" w:hAnsiTheme="minorHAnsi" w:cstheme="minorHAnsi"/>
          <w:sz w:val="22"/>
        </w:rPr>
        <w:t>Wprowadzenie tabeli</w:t>
      </w:r>
      <w:r w:rsidR="00F179F3">
        <w:rPr>
          <w:rFonts w:asciiTheme="minorHAnsi" w:hAnsiTheme="minorHAnsi" w:cstheme="minorHAnsi"/>
          <w:sz w:val="22"/>
        </w:rPr>
        <w:t xml:space="preserve"> dopłat z Zakładowego Funduszu Ś</w:t>
      </w:r>
      <w:r w:rsidRPr="00F179F3">
        <w:rPr>
          <w:rFonts w:asciiTheme="minorHAnsi" w:hAnsiTheme="minorHAnsi" w:cstheme="minorHAnsi"/>
          <w:sz w:val="22"/>
        </w:rPr>
        <w:t>wiadczeń Socjalnych do świadczeń socjalnych w 2025 roku.</w:t>
      </w:r>
      <w:r w:rsidR="00F179F3">
        <w:rPr>
          <w:rFonts w:asciiTheme="minorHAnsi" w:hAnsiTheme="minorHAnsi" w:cstheme="minorHAnsi"/>
          <w:sz w:val="22"/>
        </w:rPr>
        <w:t xml:space="preserve"> </w:t>
      </w:r>
      <w:r w:rsidRPr="00F179F3">
        <w:rPr>
          <w:rFonts w:asciiTheme="minorHAnsi" w:hAnsiTheme="minorHAnsi" w:cstheme="minorHAnsi"/>
          <w:sz w:val="22"/>
        </w:rPr>
        <w:t xml:space="preserve">W </w:t>
      </w:r>
      <w:r w:rsidR="00F179F3">
        <w:rPr>
          <w:rFonts w:asciiTheme="minorHAnsi" w:hAnsiTheme="minorHAnsi" w:cstheme="minorHAnsi"/>
          <w:sz w:val="22"/>
        </w:rPr>
        <w:t xml:space="preserve">związku </w:t>
      </w:r>
      <w:r w:rsidRPr="00F179F3">
        <w:rPr>
          <w:rFonts w:asciiTheme="minorHAnsi" w:hAnsiTheme="minorHAnsi" w:cstheme="minorHAnsi"/>
          <w:sz w:val="22"/>
        </w:rPr>
        <w:t>z powyższym załącznik nr 1 do Za</w:t>
      </w:r>
      <w:r w:rsidR="00EA43CF">
        <w:rPr>
          <w:rFonts w:asciiTheme="minorHAnsi" w:hAnsiTheme="minorHAnsi" w:cstheme="minorHAnsi"/>
          <w:sz w:val="22"/>
        </w:rPr>
        <w:t>rządzenia 2/</w:t>
      </w:r>
      <w:r w:rsidR="003124F5">
        <w:rPr>
          <w:rFonts w:asciiTheme="minorHAnsi" w:hAnsiTheme="minorHAnsi" w:cstheme="minorHAnsi"/>
          <w:sz w:val="22"/>
        </w:rPr>
        <w:t xml:space="preserve">2024 przestaje </w:t>
      </w:r>
      <w:bookmarkStart w:id="0" w:name="_GoBack"/>
      <w:bookmarkEnd w:id="0"/>
      <w:r w:rsidRPr="00F179F3">
        <w:rPr>
          <w:rFonts w:asciiTheme="minorHAnsi" w:hAnsiTheme="minorHAnsi" w:cstheme="minorHAnsi"/>
          <w:sz w:val="22"/>
        </w:rPr>
        <w:t xml:space="preserve">obowiązywać. </w:t>
      </w:r>
      <w:r w:rsidRPr="00F179F3">
        <w:rPr>
          <w:rFonts w:asciiTheme="minorHAnsi" w:hAnsiTheme="minorHAnsi" w:cstheme="minorHAnsi"/>
          <w:noProof/>
          <w:sz w:val="22"/>
        </w:rPr>
        <w:drawing>
          <wp:inline distT="0" distB="0" distL="0" distR="0">
            <wp:extent cx="6096" cy="6100"/>
            <wp:effectExtent l="0" t="0" r="0" b="0"/>
            <wp:docPr id="578" name="Picture 5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" name="Picture 57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F2F" w:rsidRPr="00F179F3" w:rsidRDefault="002F2BE0" w:rsidP="002F2BE0">
      <w:pPr>
        <w:spacing w:before="240" w:after="240" w:line="276" w:lineRule="auto"/>
        <w:ind w:left="3540" w:right="0"/>
        <w:rPr>
          <w:rFonts w:asciiTheme="minorHAnsi" w:hAnsiTheme="minorHAnsi" w:cstheme="minorHAnsi"/>
          <w:sz w:val="22"/>
          <w:lang w:bidi="pl-PL"/>
        </w:rPr>
      </w:pPr>
      <w:r>
        <w:rPr>
          <w:rFonts w:asciiTheme="minorHAnsi" w:hAnsiTheme="minorHAnsi" w:cstheme="minorHAnsi"/>
          <w:sz w:val="22"/>
        </w:rPr>
        <w:tab/>
      </w:r>
      <w:r w:rsidR="00F179F3">
        <w:rPr>
          <w:rFonts w:asciiTheme="minorHAnsi" w:hAnsiTheme="minorHAnsi" w:cstheme="minorHAnsi"/>
          <w:sz w:val="22"/>
          <w:lang w:bidi="pl-PL"/>
        </w:rPr>
        <w:t>§2</w:t>
      </w:r>
    </w:p>
    <w:p w:rsidR="00543F2F" w:rsidRDefault="00747064" w:rsidP="00F179F3">
      <w:pPr>
        <w:spacing w:before="240" w:after="240" w:line="276" w:lineRule="auto"/>
        <w:ind w:left="-5" w:right="115"/>
        <w:rPr>
          <w:rFonts w:asciiTheme="minorHAnsi" w:hAnsiTheme="minorHAnsi" w:cstheme="minorHAnsi"/>
          <w:sz w:val="22"/>
        </w:rPr>
      </w:pPr>
      <w:r w:rsidRPr="00F179F3">
        <w:rPr>
          <w:rFonts w:asciiTheme="minorHAnsi" w:hAnsiTheme="minorHAnsi" w:cstheme="minorHAnsi"/>
          <w:sz w:val="22"/>
        </w:rPr>
        <w:t>Od 1 stycznia 2025 r. obowiązuje załącznik nr 1 do zawadzenia nr 1/2025.</w:t>
      </w:r>
    </w:p>
    <w:p w:rsidR="00F179F3" w:rsidRPr="00F179F3" w:rsidRDefault="002F2BE0" w:rsidP="002F2BE0">
      <w:pPr>
        <w:spacing w:before="240" w:after="240" w:line="276" w:lineRule="auto"/>
        <w:ind w:left="3540" w:right="115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ab/>
      </w:r>
      <w:r w:rsidR="00F179F3">
        <w:rPr>
          <w:rFonts w:asciiTheme="minorHAnsi" w:hAnsiTheme="minorHAnsi" w:cstheme="minorHAnsi"/>
          <w:sz w:val="22"/>
          <w:lang w:bidi="pl-PL"/>
        </w:rPr>
        <w:t>§3</w:t>
      </w:r>
    </w:p>
    <w:p w:rsidR="00543F2F" w:rsidRDefault="00747064" w:rsidP="00F179F3">
      <w:pPr>
        <w:spacing w:before="240" w:after="240" w:line="276" w:lineRule="auto"/>
        <w:ind w:left="-5" w:right="115"/>
        <w:rPr>
          <w:rFonts w:asciiTheme="minorHAnsi" w:hAnsiTheme="minorHAnsi" w:cstheme="minorHAnsi"/>
          <w:sz w:val="22"/>
        </w:rPr>
      </w:pPr>
      <w:r w:rsidRPr="00F179F3">
        <w:rPr>
          <w:rFonts w:asciiTheme="minorHAnsi" w:hAnsiTheme="minorHAnsi" w:cstheme="minorHAnsi"/>
          <w:sz w:val="22"/>
        </w:rPr>
        <w:t xml:space="preserve">Zarządzenie wchodzi w życie z dniem podpisania i obowiązuje od 1 stycznia </w:t>
      </w:r>
      <w:r w:rsidRPr="00F179F3">
        <w:rPr>
          <w:rFonts w:asciiTheme="minorHAnsi" w:hAnsiTheme="minorHAnsi" w:cstheme="minorHAnsi"/>
          <w:noProof/>
          <w:sz w:val="22"/>
        </w:rPr>
        <w:drawing>
          <wp:inline distT="0" distB="0" distL="0" distR="0">
            <wp:extent cx="6096" cy="6100"/>
            <wp:effectExtent l="0" t="0" r="0" b="0"/>
            <wp:docPr id="579" name="Picture 5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Picture 5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179F3">
        <w:rPr>
          <w:rFonts w:asciiTheme="minorHAnsi" w:hAnsiTheme="minorHAnsi" w:cstheme="minorHAnsi"/>
          <w:sz w:val="22"/>
        </w:rPr>
        <w:t>2025 roku.</w:t>
      </w:r>
    </w:p>
    <w:p w:rsidR="00F179F3" w:rsidRDefault="00F179F3" w:rsidP="00F179F3">
      <w:pPr>
        <w:spacing w:before="240" w:after="240" w:line="276" w:lineRule="auto"/>
        <w:ind w:left="-5" w:right="115"/>
        <w:rPr>
          <w:rFonts w:asciiTheme="minorHAnsi" w:hAnsiTheme="minorHAnsi" w:cstheme="minorHAnsi"/>
          <w:sz w:val="22"/>
        </w:rPr>
      </w:pPr>
    </w:p>
    <w:p w:rsidR="00F179F3" w:rsidRPr="00F179F3" w:rsidRDefault="00F179F3" w:rsidP="00F179F3">
      <w:pPr>
        <w:spacing w:before="240" w:after="240" w:line="276" w:lineRule="auto"/>
        <w:ind w:left="-5" w:right="115"/>
        <w:rPr>
          <w:rFonts w:asciiTheme="minorHAnsi" w:hAnsiTheme="minorHAnsi" w:cstheme="minorHAnsi"/>
          <w:sz w:val="22"/>
          <w:lang w:bidi="pl-PL"/>
        </w:rPr>
      </w:pP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Pr="00F179F3">
        <w:rPr>
          <w:rFonts w:asciiTheme="minorHAnsi" w:hAnsiTheme="minorHAnsi" w:cstheme="minorHAnsi"/>
          <w:sz w:val="22"/>
          <w:lang w:bidi="pl-PL"/>
        </w:rPr>
        <w:t xml:space="preserve">(-)Ewa </w:t>
      </w:r>
      <w:r>
        <w:rPr>
          <w:rFonts w:asciiTheme="minorHAnsi" w:hAnsiTheme="minorHAnsi" w:cstheme="minorHAnsi"/>
          <w:sz w:val="22"/>
          <w:lang w:bidi="pl-PL"/>
        </w:rPr>
        <w:tab/>
      </w:r>
      <w:r w:rsidRPr="00F179F3">
        <w:rPr>
          <w:rFonts w:asciiTheme="minorHAnsi" w:hAnsiTheme="minorHAnsi" w:cstheme="minorHAnsi"/>
          <w:sz w:val="22"/>
          <w:lang w:bidi="pl-PL"/>
        </w:rPr>
        <w:t>Dworzańska</w:t>
      </w:r>
    </w:p>
    <w:p w:rsidR="00F179F3" w:rsidRPr="00F179F3" w:rsidRDefault="00F179F3" w:rsidP="00F179F3">
      <w:pPr>
        <w:spacing w:before="240" w:after="240" w:line="276" w:lineRule="auto"/>
        <w:ind w:left="-5" w:right="115"/>
        <w:rPr>
          <w:rFonts w:asciiTheme="minorHAnsi" w:hAnsiTheme="minorHAnsi" w:cstheme="minorHAnsi"/>
          <w:sz w:val="22"/>
          <w:lang w:bidi="pl-PL"/>
        </w:rPr>
      </w:pPr>
      <w:r w:rsidRPr="00F179F3">
        <w:rPr>
          <w:rFonts w:asciiTheme="minorHAnsi" w:hAnsiTheme="minorHAnsi" w:cstheme="minorHAnsi"/>
          <w:sz w:val="22"/>
          <w:lang w:bidi="pl-PL"/>
        </w:rPr>
        <w:t xml:space="preserve">  </w:t>
      </w:r>
      <w:r w:rsidR="002F2BE0">
        <w:rPr>
          <w:rFonts w:asciiTheme="minorHAnsi" w:hAnsiTheme="minorHAnsi" w:cstheme="minorHAnsi"/>
          <w:sz w:val="22"/>
          <w:lang w:bidi="pl-PL"/>
        </w:rPr>
        <w:tab/>
      </w:r>
      <w:r w:rsidR="002F2BE0">
        <w:rPr>
          <w:rFonts w:asciiTheme="minorHAnsi" w:hAnsiTheme="minorHAnsi" w:cstheme="minorHAnsi"/>
          <w:sz w:val="22"/>
          <w:lang w:bidi="pl-PL"/>
        </w:rPr>
        <w:tab/>
      </w:r>
      <w:r w:rsidR="002F2BE0">
        <w:rPr>
          <w:rFonts w:asciiTheme="minorHAnsi" w:hAnsiTheme="minorHAnsi" w:cstheme="minorHAnsi"/>
          <w:sz w:val="22"/>
          <w:lang w:bidi="pl-PL"/>
        </w:rPr>
        <w:tab/>
      </w:r>
      <w:r w:rsidR="002F2BE0">
        <w:rPr>
          <w:rFonts w:asciiTheme="minorHAnsi" w:hAnsiTheme="minorHAnsi" w:cstheme="minorHAnsi"/>
          <w:sz w:val="22"/>
          <w:lang w:bidi="pl-PL"/>
        </w:rPr>
        <w:tab/>
      </w:r>
      <w:r w:rsidR="002F2BE0">
        <w:rPr>
          <w:rFonts w:asciiTheme="minorHAnsi" w:hAnsiTheme="minorHAnsi" w:cstheme="minorHAnsi"/>
          <w:sz w:val="22"/>
          <w:lang w:bidi="pl-PL"/>
        </w:rPr>
        <w:tab/>
      </w:r>
      <w:r w:rsidR="002F2BE0">
        <w:rPr>
          <w:rFonts w:asciiTheme="minorHAnsi" w:hAnsiTheme="minorHAnsi" w:cstheme="minorHAnsi"/>
          <w:sz w:val="22"/>
          <w:lang w:bidi="pl-PL"/>
        </w:rPr>
        <w:tab/>
      </w:r>
      <w:r w:rsidR="002F2BE0">
        <w:rPr>
          <w:rFonts w:asciiTheme="minorHAnsi" w:hAnsiTheme="minorHAnsi" w:cstheme="minorHAnsi"/>
          <w:sz w:val="22"/>
          <w:lang w:bidi="pl-PL"/>
        </w:rPr>
        <w:tab/>
      </w:r>
      <w:r w:rsidR="002F2BE0">
        <w:rPr>
          <w:rFonts w:asciiTheme="minorHAnsi" w:hAnsiTheme="minorHAnsi" w:cstheme="minorHAnsi"/>
          <w:sz w:val="22"/>
          <w:lang w:bidi="pl-PL"/>
        </w:rPr>
        <w:tab/>
      </w:r>
      <w:r w:rsidR="002F2BE0">
        <w:rPr>
          <w:rFonts w:asciiTheme="minorHAnsi" w:hAnsiTheme="minorHAnsi" w:cstheme="minorHAnsi"/>
          <w:sz w:val="22"/>
          <w:lang w:bidi="pl-PL"/>
        </w:rPr>
        <w:tab/>
        <w:t xml:space="preserve"> </w:t>
      </w:r>
      <w:r w:rsidRPr="00F179F3">
        <w:rPr>
          <w:rFonts w:asciiTheme="minorHAnsi" w:hAnsiTheme="minorHAnsi" w:cstheme="minorHAnsi"/>
          <w:sz w:val="22"/>
          <w:lang w:bidi="pl-PL"/>
        </w:rPr>
        <w:t xml:space="preserve">Dyrektor Szkoły </w:t>
      </w:r>
    </w:p>
    <w:p w:rsidR="00F179F3" w:rsidRPr="00F179F3" w:rsidRDefault="00F179F3" w:rsidP="00F179F3">
      <w:pPr>
        <w:spacing w:before="240" w:after="240" w:line="276" w:lineRule="auto"/>
        <w:ind w:left="-5" w:right="115"/>
        <w:rPr>
          <w:rFonts w:asciiTheme="minorHAnsi" w:hAnsiTheme="minorHAnsi" w:cstheme="minorHAnsi"/>
          <w:sz w:val="22"/>
        </w:rPr>
      </w:pPr>
    </w:p>
    <w:sectPr w:rsidR="00F179F3" w:rsidRPr="00F179F3">
      <w:pgSz w:w="12240" w:h="15840"/>
      <w:pgMar w:top="1440" w:right="2112" w:bottom="1440" w:left="12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2F"/>
    <w:rsid w:val="002F2BE0"/>
    <w:rsid w:val="003124F5"/>
    <w:rsid w:val="00543F2F"/>
    <w:rsid w:val="00747064"/>
    <w:rsid w:val="00C943E9"/>
    <w:rsid w:val="00EA43CF"/>
    <w:rsid w:val="00F1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E8F09"/>
  <w15:docId w15:val="{379845E7-2796-4D1F-A0E8-0C76EF731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6" w:lineRule="auto"/>
      <w:ind w:right="77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cp:lastModifiedBy>Acer</cp:lastModifiedBy>
  <cp:revision>6</cp:revision>
  <dcterms:created xsi:type="dcterms:W3CDTF">2025-07-16T09:39:00Z</dcterms:created>
  <dcterms:modified xsi:type="dcterms:W3CDTF">2025-07-18T06:32:00Z</dcterms:modified>
</cp:coreProperties>
</file>