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CF682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ZARZĄDZENIE NR 1/2018</w:t>
      </w:r>
    </w:p>
    <w:p w14:paraId="1D49B77D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Dyrektora Zespołu Szkolno-Przedszkolnego nr 1 w Częstochowie</w:t>
      </w:r>
    </w:p>
    <w:p w14:paraId="3010FD38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z dnia 20.02.2018 roku</w:t>
      </w:r>
    </w:p>
    <w:p w14:paraId="16CF19C6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w sprawie powołania Komisji Rekrutacyjnej do przeprowadzenie postępowania rekrutacyjnego do Miejskiego Przedszkola Nr 2 w Częstochowie na rok szkolny 2018/2019</w:t>
      </w:r>
    </w:p>
    <w:p w14:paraId="221C7EE6" w14:textId="77777777" w:rsidR="002B358E" w:rsidRPr="00441D3B" w:rsidRDefault="002B358E" w:rsidP="00441D3B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 xml:space="preserve">Na podstawie art 157 ust. 1 ustawy z dnia 14 grudnia 2016 r. Prawo oświatowe </w:t>
      </w:r>
      <w:r w:rsidRPr="00441D3B">
        <w:rPr>
          <w:rFonts w:asciiTheme="minorHAnsi" w:hAnsiTheme="minorHAnsi" w:cstheme="minorHAnsi"/>
          <w:color w:val="000000"/>
        </w:rPr>
        <w:t>(</w:t>
      </w:r>
      <w:r w:rsidRPr="00441D3B">
        <w:rPr>
          <w:rFonts w:asciiTheme="minorHAnsi" w:hAnsiTheme="minorHAnsi" w:cstheme="minorHAnsi"/>
        </w:rPr>
        <w:t>Dz.U. z  2017 r. poz. 59</w:t>
      </w:r>
      <w:r w:rsidRPr="00441D3B">
        <w:rPr>
          <w:rFonts w:asciiTheme="minorHAnsi" w:hAnsiTheme="minorHAnsi" w:cstheme="minorHAnsi"/>
          <w:color w:val="000000"/>
        </w:rPr>
        <w:t>) zarządza się, co następuje:</w:t>
      </w:r>
    </w:p>
    <w:p w14:paraId="3A3CF959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§ 1</w:t>
      </w:r>
    </w:p>
    <w:p w14:paraId="5036A339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Powołanie Komisji</w:t>
      </w:r>
    </w:p>
    <w:p w14:paraId="5B209E04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1. Powołuję Komisji Rekrutacyjną do przeprowadzenia postępowania rekrutacyjnego do Miejskiego Przedszkola Nr 2 w Częstochowie na rok szkolny 2018/2019.</w:t>
      </w:r>
    </w:p>
    <w:p w14:paraId="0D5AF744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2. Skład komisji:</w:t>
      </w:r>
    </w:p>
    <w:p w14:paraId="75CCB02F" w14:textId="77777777" w:rsidR="002B358E" w:rsidRPr="00441D3B" w:rsidRDefault="002B358E" w:rsidP="00441D3B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color w:val="000000"/>
        </w:rPr>
        <w:t>- Bożena Michoń,</w:t>
      </w:r>
    </w:p>
    <w:p w14:paraId="488FFC07" w14:textId="77777777" w:rsidR="002B358E" w:rsidRPr="00441D3B" w:rsidRDefault="002B358E" w:rsidP="00441D3B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color w:val="000000"/>
        </w:rPr>
        <w:t>- Aneta Szalińska.</w:t>
      </w:r>
    </w:p>
    <w:p w14:paraId="56C4633F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3. Na Przewodniczącego Komisji Rekrutacyjnej wyznaczam Anetę Szalińską.</w:t>
      </w:r>
    </w:p>
    <w:p w14:paraId="47204566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§ 2</w:t>
      </w:r>
    </w:p>
    <w:p w14:paraId="3C1327E8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Zadania</w:t>
      </w:r>
    </w:p>
    <w:p w14:paraId="45EEBE8E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1. Komisja przestrzega prawa w zakresie:</w:t>
      </w:r>
    </w:p>
    <w:p w14:paraId="73112E2A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 xml:space="preserve">- ustawy z dnia 14 grudnia 2016 r. Prawo oświatowe - rozdział 6 </w:t>
      </w:r>
      <w:r w:rsidRPr="00441D3B">
        <w:rPr>
          <w:rFonts w:asciiTheme="minorHAnsi" w:hAnsiTheme="minorHAnsi" w:cstheme="minorHAnsi"/>
          <w:color w:val="000000"/>
        </w:rPr>
        <w:t>(</w:t>
      </w:r>
      <w:proofErr w:type="spellStart"/>
      <w:r w:rsidRPr="00441D3B">
        <w:rPr>
          <w:rFonts w:asciiTheme="minorHAnsi" w:hAnsiTheme="minorHAnsi" w:cstheme="minorHAnsi"/>
          <w:color w:val="000000"/>
        </w:rPr>
        <w:t>Dz.U.z</w:t>
      </w:r>
      <w:proofErr w:type="spellEnd"/>
      <w:r w:rsidRPr="00441D3B">
        <w:rPr>
          <w:rFonts w:asciiTheme="minorHAnsi" w:hAnsiTheme="minorHAnsi" w:cstheme="minorHAnsi"/>
          <w:color w:val="000000"/>
        </w:rPr>
        <w:t xml:space="preserve"> </w:t>
      </w:r>
      <w:r w:rsidRPr="00441D3B">
        <w:rPr>
          <w:rFonts w:asciiTheme="minorHAnsi" w:hAnsiTheme="minorHAnsi" w:cstheme="minorHAnsi"/>
        </w:rPr>
        <w:t>. z 2017 r. poz. 59</w:t>
      </w:r>
      <w:r w:rsidRPr="00441D3B">
        <w:rPr>
          <w:rFonts w:asciiTheme="minorHAnsi" w:hAnsiTheme="minorHAnsi" w:cstheme="minorHAnsi"/>
          <w:color w:val="000000"/>
        </w:rPr>
        <w:t>),</w:t>
      </w:r>
    </w:p>
    <w:p w14:paraId="752506A1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color w:val="000000"/>
        </w:rPr>
        <w:t xml:space="preserve">- Uchwały Nr 502.XXXVI.2017 Rady Miasta Częstochowy z dnia 23 lutego 2017 r. w sprawie określenia kryteriów wraz z liczbą punktów oraz dokumentów niezbędnych do ich potwierdzenia w postępowaniu rekrutacyjnym do publicznych przedszkoli i oddziałów </w:t>
      </w:r>
      <w:r w:rsidRPr="00441D3B">
        <w:rPr>
          <w:rFonts w:asciiTheme="minorHAnsi" w:hAnsiTheme="minorHAnsi" w:cstheme="minorHAnsi"/>
          <w:color w:val="000000"/>
        </w:rPr>
        <w:lastRenderedPageBreak/>
        <w:t>przedszkolnych w szkołach podstawowych, dla których organem prowadzącym jest Miasto Częstochowa,</w:t>
      </w:r>
    </w:p>
    <w:p w14:paraId="287C349E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color w:val="000000"/>
        </w:rPr>
        <w:t>- Rozporządzenia Ministra Edukacji Narodowej z dnia 16 marca 2017 r. w sprawie przeprowadzania postępowania rekrutacyjnego oraz postępowania uzupełniającego do publicznych przedszkoli, szkół i placówek (Dz. U. z 2017r. poz. 610),</w:t>
      </w:r>
    </w:p>
    <w:p w14:paraId="3FFB5B0E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color w:val="000000"/>
        </w:rPr>
        <w:t xml:space="preserve">2. </w:t>
      </w:r>
      <w:r w:rsidRPr="00441D3B">
        <w:rPr>
          <w:rFonts w:asciiTheme="minorHAnsi" w:hAnsiTheme="minorHAnsi" w:cstheme="minorHAnsi"/>
        </w:rPr>
        <w:t>Do zadań Komisji Rekrutacyjnej należy:</w:t>
      </w:r>
    </w:p>
    <w:p w14:paraId="28E0F0C5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2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a)ustalenie wyników postępowania rekrutacyjnego, w szczególności z zachowaniem obowiązujących zasad rekrutacji;</w:t>
      </w:r>
    </w:p>
    <w:p w14:paraId="58817062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2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b)przygotowanie oraz podanie do publicznej wiadomości listy kandydatów zakwalifikowanych i listy kandydatów niezakwalifikowanych;</w:t>
      </w:r>
    </w:p>
    <w:p w14:paraId="78C14FFE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2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c)przygotowanie oraz podanie do publicznej wiadomości listy kandydatów przyjętych i kandydatów nieprzyjętych;</w:t>
      </w:r>
    </w:p>
    <w:p w14:paraId="2B26AECC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2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d)sporządzenie protokołu postępowania rekrutacyjnego;</w:t>
      </w:r>
    </w:p>
    <w:p w14:paraId="060C94C4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2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e)weryfikacja danych zawartych w dostarczonych wnioskach;</w:t>
      </w:r>
    </w:p>
    <w:p w14:paraId="2BB3CFB6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2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f)w przypadku wykorzystania w procesie rekrutacji systemu elektronicznego nadzór nad poprawnością jego wykorzystania;</w:t>
      </w:r>
    </w:p>
    <w:p w14:paraId="2C344EE9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2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g)sporządzenie w przewidzianym w przepisach prawa terminie uzasadnień odmów przyjęcia kandydatów, których rodzice o to wystąpili;</w:t>
      </w:r>
    </w:p>
    <w:p w14:paraId="6DC419A8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2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h)niezwłoczne udzielanie dyrektorowi wszelkich wyjaśnień, w szczególności w odniesieniu do kandydatów, których rodzice wnieśli odwołanie od rozstrzygnięcia Komisji Rekrutacyjnej;</w:t>
      </w:r>
    </w:p>
    <w:p w14:paraId="17193A25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2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i)dbanie o przetwarzanie danych osobowych kandydatów w trakcie całego procesu rekrutacji, z poszanowaniem zapisów ustawy o ochronie danych osobowych.</w:t>
      </w:r>
    </w:p>
    <w:p w14:paraId="3DD85783" w14:textId="77777777" w:rsidR="002B358E" w:rsidRPr="00441D3B" w:rsidRDefault="002B358E" w:rsidP="00441D3B">
      <w:pPr>
        <w:pStyle w:val="NormalnyWeb"/>
        <w:spacing w:after="0" w:line="360" w:lineRule="auto"/>
        <w:ind w:left="363" w:hanging="181"/>
        <w:rPr>
          <w:rFonts w:asciiTheme="minorHAnsi" w:hAnsiTheme="minorHAnsi" w:cstheme="minorHAnsi"/>
        </w:rPr>
      </w:pPr>
    </w:p>
    <w:p w14:paraId="2FA20DAA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hanging="17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3. Do zadań Przewodniczącego Komisji Rekrutacyjnej należy w szczególności:</w:t>
      </w:r>
    </w:p>
    <w:p w14:paraId="76F2FAC3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3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a)określenie szczegółowego trybu terminów pracy Komisji Rekrutacyjnej;</w:t>
      </w:r>
    </w:p>
    <w:p w14:paraId="628AFA08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3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b)organizacja i kierowanie pracami Komisji Rekrutacyjnej;</w:t>
      </w:r>
    </w:p>
    <w:p w14:paraId="08A6F407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3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c)nadzór nad prowadzeniem dokumentacji prac Komisji Rekrutacyjnej;</w:t>
      </w:r>
    </w:p>
    <w:p w14:paraId="07EC7255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3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lastRenderedPageBreak/>
        <w:t>d)kierowanie żądań przedstawienia przez rodziców dokumentów potwierdzających: okoliczności zawarte w dostarczonych wnioskach oraz określanie wiążących ich terminów dostarczenia tych dokumentów;</w:t>
      </w:r>
    </w:p>
    <w:p w14:paraId="14EAECCA" w14:textId="77777777" w:rsidR="002B358E" w:rsidRPr="00441D3B" w:rsidRDefault="002B358E" w:rsidP="00441D3B">
      <w:pPr>
        <w:pStyle w:val="NormalnyWeb"/>
        <w:spacing w:before="0" w:beforeAutospacing="0" w:after="0" w:line="360" w:lineRule="auto"/>
        <w:ind w:left="363" w:hanging="181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e)występowanie do Prezydenta Miasta Częstochowy o potwierdzenie wybranych okoliczności wskazanych w przedstawionym wniosku i dokumentach.</w:t>
      </w:r>
    </w:p>
    <w:p w14:paraId="138AC6EB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4.Komisja Rekrutacyjna współpracuje z innymi komórkami zespołu w zakresie gromadzenia dokumentów oraz kontaktu z rodzicami i kandydatami.</w:t>
      </w:r>
    </w:p>
    <w:p w14:paraId="4DFDEE6D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5.Komisja Rekrutacyjna może przyjąć wewnętrzny regulamin działania. Zapis § 3 stosuje się odpowiednio.</w:t>
      </w:r>
    </w:p>
    <w:p w14:paraId="21B0A943" w14:textId="77777777" w:rsidR="002B358E" w:rsidRPr="00441D3B" w:rsidRDefault="002B358E" w:rsidP="00441D3B">
      <w:pPr>
        <w:pStyle w:val="NormalnyWeb"/>
        <w:spacing w:after="0" w:line="360" w:lineRule="auto"/>
        <w:ind w:left="363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§ 3</w:t>
      </w:r>
    </w:p>
    <w:p w14:paraId="115A24C4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Zasady pracy</w:t>
      </w:r>
    </w:p>
    <w:p w14:paraId="4A413A3C" w14:textId="77777777" w:rsidR="002B358E" w:rsidRPr="00441D3B" w:rsidRDefault="002B358E" w:rsidP="00441D3B">
      <w:pPr>
        <w:pStyle w:val="NormalnyWeb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Komisja Rekrutacyjna podejmuje decyzje większością głosów przy udziale co najmniej 2/3 pełnego składu Komisji.</w:t>
      </w:r>
    </w:p>
    <w:p w14:paraId="4363F121" w14:textId="77777777" w:rsidR="002B358E" w:rsidRPr="00441D3B" w:rsidRDefault="002B358E" w:rsidP="00441D3B">
      <w:pPr>
        <w:pStyle w:val="NormalnyWeb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W przypadku gdy Komisja Rekrutacyjna nie jest w stanie wyłonić większości, decydujący głos ma Przewodniczący Komisji.</w:t>
      </w:r>
    </w:p>
    <w:p w14:paraId="6C2656F4" w14:textId="77777777" w:rsidR="002B358E" w:rsidRPr="00441D3B" w:rsidRDefault="002B358E" w:rsidP="00441D3B">
      <w:pPr>
        <w:pStyle w:val="NormalnyWeb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Protokół postępowania rekrutacyjnego, o którym mowa w § 2 pkt 2 lit. d podpisują wszyscy członkowie Komisji Rekrutacyjnej.</w:t>
      </w:r>
    </w:p>
    <w:p w14:paraId="15E2B1EC" w14:textId="77777777" w:rsidR="002B358E" w:rsidRPr="00441D3B" w:rsidRDefault="002B358E" w:rsidP="00441D3B">
      <w:pPr>
        <w:pStyle w:val="NormalnyWeb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Każdemu członkowi Komisji Rekrutacyjnej przysługuje prawo zgłoszenia do protokołu, o którym mowa w pkt 3, zdania odrębnego wraz z uzasadnieniem lub uwag.</w:t>
      </w:r>
    </w:p>
    <w:p w14:paraId="34D07823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§ 4</w:t>
      </w:r>
    </w:p>
    <w:p w14:paraId="3C9DA28B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Bezstronność</w:t>
      </w:r>
    </w:p>
    <w:p w14:paraId="06718172" w14:textId="77777777" w:rsidR="002B358E" w:rsidRPr="00441D3B" w:rsidRDefault="002B358E" w:rsidP="00441D3B">
      <w:pPr>
        <w:pStyle w:val="NormalnyWeb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Członkowie Komisji Rekrutacyjnej pracują w niej z zachowaniem zasad profesjonalizmu, rzetelności i bezstronności, zgodnie z obowiązującym Kodeksem etyki.</w:t>
      </w:r>
    </w:p>
    <w:p w14:paraId="4B7FA8D0" w14:textId="77777777" w:rsidR="002B358E" w:rsidRPr="00441D3B" w:rsidRDefault="002B358E" w:rsidP="00441D3B">
      <w:pPr>
        <w:pStyle w:val="NormalnyWeb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 xml:space="preserve">W przypadku, gdy praca w Komisji Rekrutacyjnej rodzi lub może rodzić ryzyko niezachowania zasad o których mowa w ust. 1 lub powodować dla członka Komisji konflikt interesów (w szczególności w sytuacji, gdy postępowaniem rekrutacyjnym </w:t>
      </w:r>
      <w:r w:rsidRPr="00441D3B">
        <w:rPr>
          <w:rFonts w:asciiTheme="minorHAnsi" w:hAnsiTheme="minorHAnsi" w:cstheme="minorHAnsi"/>
        </w:rPr>
        <w:lastRenderedPageBreak/>
        <w:t>objęte jest dziecko członka Komisji Rekrutacyjnej lub dziecko członka jego bliskiej rodziny) osoba taka jest zobowiązana do zawieszenia swojej pracy w Komisji i niezwłocznego poinformowania o tym fakcie dyrektora.</w:t>
      </w:r>
    </w:p>
    <w:p w14:paraId="7B7C0874" w14:textId="77777777" w:rsidR="002B358E" w:rsidRPr="00441D3B" w:rsidRDefault="002B358E" w:rsidP="00441D3B">
      <w:pPr>
        <w:pStyle w:val="NormalnyWeb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 xml:space="preserve">W przypadku, o którym mowa w pkt 2, Dyrektor niezwłocznie w trybie zarządzenia zmienia skład Komisji Rekrutacyjnej. </w:t>
      </w:r>
    </w:p>
    <w:p w14:paraId="605D42A0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§ 5</w:t>
      </w:r>
    </w:p>
    <w:p w14:paraId="74D1D0F5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Postępowanie uzupełniające</w:t>
      </w:r>
    </w:p>
    <w:p w14:paraId="304A493B" w14:textId="77777777" w:rsidR="002B358E" w:rsidRPr="00441D3B" w:rsidRDefault="002B358E" w:rsidP="00441D3B">
      <w:pPr>
        <w:pStyle w:val="NormalnyWeb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W przypadku, gdy w wyniku postępowania rekrutacyjnego nie wszystkie oferowane przez przedszkole miejsca zostały obsadzone Komisja Rekrutacyjna prowadzi postępowanie uzupełniające.</w:t>
      </w:r>
    </w:p>
    <w:p w14:paraId="2CE82A96" w14:textId="77777777" w:rsidR="002B358E" w:rsidRPr="00441D3B" w:rsidRDefault="002B358E" w:rsidP="00441D3B">
      <w:pPr>
        <w:pStyle w:val="NormalnyWeb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Zadania i zasady pracy Komisji Rekrutacyjnej w postępowaniu uzupełniającym nie ulegają zmianie.</w:t>
      </w:r>
    </w:p>
    <w:p w14:paraId="61B68146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§ 6</w:t>
      </w:r>
    </w:p>
    <w:p w14:paraId="318A50E4" w14:textId="77777777" w:rsidR="002B358E" w:rsidRPr="00441D3B" w:rsidRDefault="002B358E" w:rsidP="00441D3B">
      <w:pPr>
        <w:pStyle w:val="NormalnyWeb"/>
        <w:spacing w:after="0" w:line="360" w:lineRule="auto"/>
        <w:jc w:val="center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  <w:b/>
          <w:bCs/>
        </w:rPr>
        <w:t>Postanowienia końcowe</w:t>
      </w:r>
    </w:p>
    <w:p w14:paraId="224E1B57" w14:textId="77777777" w:rsidR="002B358E" w:rsidRPr="00441D3B" w:rsidRDefault="002B358E" w:rsidP="00441D3B">
      <w:pPr>
        <w:pStyle w:val="NormalnyWeb"/>
        <w:spacing w:after="0" w:line="360" w:lineRule="auto"/>
        <w:rPr>
          <w:rFonts w:asciiTheme="minorHAnsi" w:hAnsiTheme="minorHAnsi" w:cstheme="minorHAnsi"/>
        </w:rPr>
      </w:pPr>
      <w:r w:rsidRPr="00441D3B">
        <w:rPr>
          <w:rFonts w:asciiTheme="minorHAnsi" w:hAnsiTheme="minorHAnsi" w:cstheme="minorHAnsi"/>
        </w:rPr>
        <w:t>Zarządzenie wchodzi w życie z dniem podpisania i obowiązuje do czasu zakończenia postępowania rekrutacyjnego na rok szkolny 2018/2019</w:t>
      </w:r>
    </w:p>
    <w:p w14:paraId="297B8A49" w14:textId="77777777" w:rsidR="004913FE" w:rsidRPr="00441D3B" w:rsidRDefault="004913FE" w:rsidP="00441D3B">
      <w:pPr>
        <w:spacing w:line="360" w:lineRule="auto"/>
        <w:rPr>
          <w:rFonts w:cstheme="minorHAnsi"/>
          <w:sz w:val="24"/>
          <w:szCs w:val="24"/>
        </w:rPr>
      </w:pPr>
    </w:p>
    <w:p w14:paraId="0374D669" w14:textId="77777777" w:rsidR="00430A79" w:rsidRPr="00441D3B" w:rsidRDefault="00430A79" w:rsidP="00441D3B">
      <w:pPr>
        <w:spacing w:line="360" w:lineRule="auto"/>
        <w:rPr>
          <w:rFonts w:cstheme="minorHAnsi"/>
          <w:sz w:val="24"/>
          <w:szCs w:val="24"/>
        </w:rPr>
      </w:pPr>
    </w:p>
    <w:p w14:paraId="34521CFD" w14:textId="77777777" w:rsidR="00430A79" w:rsidRPr="00441D3B" w:rsidRDefault="00430A79" w:rsidP="00441D3B">
      <w:pPr>
        <w:spacing w:line="360" w:lineRule="auto"/>
        <w:rPr>
          <w:rFonts w:cstheme="minorHAnsi"/>
          <w:sz w:val="24"/>
          <w:szCs w:val="24"/>
        </w:rPr>
      </w:pPr>
    </w:p>
    <w:p w14:paraId="4D2EDB25" w14:textId="77777777" w:rsidR="00430A79" w:rsidRPr="00441D3B" w:rsidRDefault="00430A79" w:rsidP="00441D3B">
      <w:pPr>
        <w:spacing w:after="0" w:line="360" w:lineRule="auto"/>
        <w:rPr>
          <w:rFonts w:cstheme="minorHAnsi"/>
          <w:sz w:val="24"/>
          <w:szCs w:val="24"/>
        </w:rPr>
      </w:pPr>
      <w:r w:rsidRPr="00441D3B">
        <w:rPr>
          <w:rFonts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441D3B">
        <w:rPr>
          <w:rFonts w:cstheme="minorHAnsi"/>
          <w:sz w:val="24"/>
          <w:szCs w:val="24"/>
        </w:rPr>
        <w:t>Mędrzyk</w:t>
      </w:r>
      <w:proofErr w:type="spellEnd"/>
    </w:p>
    <w:p w14:paraId="414BCAB1" w14:textId="1DD253F4" w:rsidR="00430A79" w:rsidRPr="00441D3B" w:rsidRDefault="00430A79" w:rsidP="00441D3B">
      <w:pPr>
        <w:spacing w:after="0" w:line="360" w:lineRule="auto"/>
        <w:rPr>
          <w:rFonts w:cstheme="minorHAnsi"/>
          <w:sz w:val="24"/>
          <w:szCs w:val="24"/>
        </w:rPr>
      </w:pPr>
      <w:r w:rsidRPr="00441D3B">
        <w:rPr>
          <w:rFonts w:cstheme="minorHAnsi"/>
          <w:sz w:val="24"/>
          <w:szCs w:val="24"/>
        </w:rPr>
        <w:tab/>
      </w:r>
      <w:r w:rsidRPr="00441D3B">
        <w:rPr>
          <w:rFonts w:cstheme="minorHAnsi"/>
          <w:sz w:val="24"/>
          <w:szCs w:val="24"/>
        </w:rPr>
        <w:tab/>
      </w:r>
      <w:r w:rsidRPr="00441D3B">
        <w:rPr>
          <w:rFonts w:cstheme="minorHAnsi"/>
          <w:sz w:val="24"/>
          <w:szCs w:val="24"/>
        </w:rPr>
        <w:tab/>
      </w:r>
      <w:r w:rsidRPr="00441D3B">
        <w:rPr>
          <w:rFonts w:cstheme="minorHAnsi"/>
          <w:sz w:val="24"/>
          <w:szCs w:val="24"/>
        </w:rPr>
        <w:tab/>
      </w:r>
      <w:r w:rsidRPr="00441D3B">
        <w:rPr>
          <w:rFonts w:cstheme="minorHAnsi"/>
          <w:sz w:val="24"/>
          <w:szCs w:val="24"/>
        </w:rPr>
        <w:tab/>
      </w:r>
      <w:r w:rsidRPr="00441D3B">
        <w:rPr>
          <w:rFonts w:cstheme="minorHAnsi"/>
          <w:sz w:val="24"/>
          <w:szCs w:val="24"/>
        </w:rPr>
        <w:tab/>
        <w:t xml:space="preserve"> Dyrektor Zespołu Szkolno-Przedszkolnego nr 1</w:t>
      </w:r>
    </w:p>
    <w:p w14:paraId="13ABC298" w14:textId="77777777" w:rsidR="00430A79" w:rsidRPr="00441D3B" w:rsidRDefault="00430A79" w:rsidP="00441D3B">
      <w:pPr>
        <w:spacing w:after="0" w:line="360" w:lineRule="auto"/>
        <w:rPr>
          <w:rFonts w:cstheme="minorHAnsi"/>
          <w:sz w:val="24"/>
          <w:szCs w:val="24"/>
        </w:rPr>
      </w:pPr>
      <w:r w:rsidRPr="00441D3B">
        <w:rPr>
          <w:rFonts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3F54EFF9" w14:textId="77777777" w:rsidR="00430A79" w:rsidRPr="00441D3B" w:rsidRDefault="00430A79" w:rsidP="00441D3B">
      <w:pPr>
        <w:spacing w:line="360" w:lineRule="auto"/>
        <w:rPr>
          <w:rFonts w:cstheme="minorHAnsi"/>
          <w:sz w:val="24"/>
          <w:szCs w:val="24"/>
        </w:rPr>
      </w:pPr>
    </w:p>
    <w:sectPr w:rsidR="00430A79" w:rsidRPr="00441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877ED"/>
    <w:multiLevelType w:val="multilevel"/>
    <w:tmpl w:val="46103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805B01"/>
    <w:multiLevelType w:val="multilevel"/>
    <w:tmpl w:val="F9802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F83E87"/>
    <w:multiLevelType w:val="multilevel"/>
    <w:tmpl w:val="E0664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13AB"/>
    <w:rsid w:val="00071656"/>
    <w:rsid w:val="001C25CD"/>
    <w:rsid w:val="002B358E"/>
    <w:rsid w:val="00430A79"/>
    <w:rsid w:val="00441D3B"/>
    <w:rsid w:val="004913FE"/>
    <w:rsid w:val="00B513AB"/>
    <w:rsid w:val="00C0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A0785"/>
  <w15:docId w15:val="{0216C9B1-B150-4659-B31D-5C85B581E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B35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8</cp:revision>
  <dcterms:created xsi:type="dcterms:W3CDTF">2022-08-17T07:26:00Z</dcterms:created>
  <dcterms:modified xsi:type="dcterms:W3CDTF">2025-07-10T08:05:00Z</dcterms:modified>
</cp:coreProperties>
</file>