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714EF" w14:textId="77777777" w:rsidR="0055545A" w:rsidRDefault="00A5108A" w:rsidP="002801B4">
      <w:pPr>
        <w:spacing w:after="0" w:line="276" w:lineRule="auto"/>
        <w:ind w:left="0"/>
        <w:jc w:val="left"/>
        <w:rPr>
          <w:rFonts w:asciiTheme="minorHAnsi" w:hAnsiTheme="minorHAnsi" w:cstheme="minorHAnsi"/>
          <w:color w:val="auto"/>
          <w:szCs w:val="24"/>
        </w:rPr>
      </w:pPr>
      <w:r w:rsidRPr="002801B4">
        <w:rPr>
          <w:rFonts w:asciiTheme="minorHAnsi" w:hAnsiTheme="minorHAnsi" w:cstheme="minorHAnsi"/>
          <w:color w:val="auto"/>
          <w:szCs w:val="24"/>
        </w:rPr>
        <w:t>Zapytanie ofertowe nr</w:t>
      </w:r>
      <w:r w:rsidR="00972335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B4450F" w:rsidRPr="002801B4">
        <w:rPr>
          <w:rFonts w:asciiTheme="minorHAnsi" w:hAnsiTheme="minorHAnsi" w:cstheme="minorHAnsi"/>
          <w:color w:val="auto"/>
          <w:szCs w:val="24"/>
        </w:rPr>
        <w:t>2</w:t>
      </w:r>
      <w:r w:rsidR="00972335" w:rsidRPr="002801B4">
        <w:rPr>
          <w:rFonts w:asciiTheme="minorHAnsi" w:hAnsiTheme="minorHAnsi" w:cstheme="minorHAnsi"/>
          <w:color w:val="auto"/>
          <w:szCs w:val="24"/>
        </w:rPr>
        <w:t>/202</w:t>
      </w:r>
      <w:r w:rsidR="000E3C0D" w:rsidRPr="002801B4">
        <w:rPr>
          <w:rFonts w:asciiTheme="minorHAnsi" w:hAnsiTheme="minorHAnsi" w:cstheme="minorHAnsi"/>
          <w:color w:val="auto"/>
          <w:szCs w:val="24"/>
        </w:rPr>
        <w:t>5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2E400C" w:rsidRPr="002801B4">
        <w:rPr>
          <w:rFonts w:asciiTheme="minorHAnsi" w:hAnsiTheme="minorHAnsi" w:cstheme="minorHAnsi"/>
          <w:b/>
          <w:bCs/>
          <w:color w:val="auto"/>
          <w:szCs w:val="24"/>
        </w:rPr>
        <w:t>Opis przedmiotu zamówienia</w:t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 xml:space="preserve"> oraz określenie wielkości lub zakresu zamówienia 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="002E400C" w:rsidRPr="002801B4">
        <w:rPr>
          <w:rFonts w:asciiTheme="minorHAnsi" w:hAnsiTheme="minorHAnsi" w:cstheme="minorHAnsi"/>
          <w:color w:val="auto"/>
          <w:szCs w:val="24"/>
        </w:rPr>
        <w:t>P</w:t>
      </w:r>
      <w:r w:rsidRPr="002801B4">
        <w:rPr>
          <w:rFonts w:asciiTheme="minorHAnsi" w:hAnsiTheme="minorHAnsi" w:cstheme="minorHAnsi"/>
          <w:color w:val="auto"/>
          <w:szCs w:val="24"/>
        </w:rPr>
        <w:t>rzedmiotem zamówienia jest</w:t>
      </w:r>
      <w:r w:rsidR="00CE1642" w:rsidRPr="002801B4">
        <w:rPr>
          <w:rFonts w:asciiTheme="minorHAnsi" w:hAnsiTheme="minorHAnsi" w:cstheme="minorHAnsi"/>
          <w:color w:val="auto"/>
          <w:szCs w:val="24"/>
        </w:rPr>
        <w:t>: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 zakup mebli – biurek komputerowych</w:t>
      </w:r>
      <w:r w:rsidR="00CE1642" w:rsidRPr="002801B4">
        <w:rPr>
          <w:rFonts w:asciiTheme="minorHAnsi" w:hAnsiTheme="minorHAnsi" w:cstheme="minorHAnsi"/>
          <w:color w:val="auto"/>
          <w:szCs w:val="24"/>
        </w:rPr>
        <w:t xml:space="preserve"> w ramach realizacji</w:t>
      </w:r>
      <w:r w:rsidR="004C7E9D" w:rsidRPr="002801B4">
        <w:rPr>
          <w:rFonts w:asciiTheme="minorHAnsi" w:hAnsiTheme="minorHAnsi" w:cstheme="minorHAnsi"/>
          <w:color w:val="auto"/>
          <w:szCs w:val="24"/>
        </w:rPr>
        <w:t xml:space="preserve"> zadania Budżetu Obywatelskiego: </w:t>
      </w:r>
      <w:r w:rsidR="000E3C0D" w:rsidRPr="002801B4">
        <w:rPr>
          <w:rFonts w:asciiTheme="minorHAnsi" w:hAnsiTheme="minorHAnsi" w:cstheme="minorHAnsi"/>
          <w:color w:val="auto"/>
          <w:szCs w:val="24"/>
        </w:rPr>
        <w:t>345 pn.</w:t>
      </w:r>
      <w:r w:rsidR="002801B4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4C7E9D" w:rsidRPr="002801B4">
        <w:rPr>
          <w:rFonts w:asciiTheme="minorHAnsi" w:hAnsiTheme="minorHAnsi" w:cstheme="minorHAnsi"/>
          <w:color w:val="auto"/>
          <w:szCs w:val="24"/>
        </w:rPr>
        <w:t>Modernizacja pracowni komputerowej</w:t>
      </w:r>
      <w:r w:rsidR="000E3C0D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1F1AB2" w:rsidRPr="002801B4">
        <w:rPr>
          <w:rFonts w:asciiTheme="minorHAnsi" w:hAnsiTheme="minorHAnsi" w:cstheme="minorHAnsi"/>
          <w:color w:val="auto"/>
          <w:szCs w:val="24"/>
        </w:rPr>
        <w:t>SP 40 ZSP1 „</w:t>
      </w:r>
      <w:proofErr w:type="spellStart"/>
      <w:r w:rsidR="001F1AB2" w:rsidRPr="002801B4">
        <w:rPr>
          <w:rFonts w:asciiTheme="minorHAnsi" w:hAnsiTheme="minorHAnsi" w:cstheme="minorHAnsi"/>
          <w:color w:val="auto"/>
          <w:szCs w:val="24"/>
        </w:rPr>
        <w:t>Uczniaki</w:t>
      </w:r>
      <w:proofErr w:type="spellEnd"/>
      <w:r w:rsidR="001F1AB2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proofErr w:type="spellStart"/>
      <w:r w:rsidR="001F1AB2" w:rsidRPr="002801B4">
        <w:rPr>
          <w:rFonts w:asciiTheme="minorHAnsi" w:hAnsiTheme="minorHAnsi" w:cstheme="minorHAnsi"/>
          <w:color w:val="auto"/>
          <w:szCs w:val="24"/>
        </w:rPr>
        <w:t>sieciaki</w:t>
      </w:r>
      <w:proofErr w:type="spellEnd"/>
      <w:r w:rsidR="001F1AB2" w:rsidRPr="002801B4">
        <w:rPr>
          <w:rFonts w:asciiTheme="minorHAnsi" w:hAnsiTheme="minorHAnsi" w:cstheme="minorHAnsi"/>
          <w:color w:val="auto"/>
          <w:szCs w:val="24"/>
        </w:rPr>
        <w:t>”.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Szczegółowy opis przedmiotu zamówienia</w:t>
      </w:r>
      <w:r w:rsidR="001C0947" w:rsidRPr="002801B4">
        <w:rPr>
          <w:rFonts w:asciiTheme="minorHAnsi" w:hAnsiTheme="minorHAnsi" w:cstheme="minorHAnsi"/>
          <w:color w:val="auto"/>
          <w:szCs w:val="24"/>
        </w:rPr>
        <w:t>: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1C0947" w:rsidRPr="002801B4">
        <w:rPr>
          <w:rFonts w:asciiTheme="minorHAnsi" w:hAnsiTheme="minorHAnsi" w:cstheme="minorHAnsi"/>
          <w:color w:val="auto"/>
          <w:szCs w:val="24"/>
        </w:rPr>
        <w:t xml:space="preserve">26 </w:t>
      </w:r>
      <w:r w:rsidR="00620292" w:rsidRPr="002801B4">
        <w:rPr>
          <w:rFonts w:asciiTheme="minorHAnsi" w:hAnsiTheme="minorHAnsi" w:cstheme="minorHAnsi"/>
          <w:color w:val="auto"/>
          <w:szCs w:val="24"/>
        </w:rPr>
        <w:t>biurek komputerowych uczniowskich – stolików</w:t>
      </w:r>
      <w:r w:rsidR="002055B1" w:rsidRPr="002801B4">
        <w:rPr>
          <w:rFonts w:asciiTheme="minorHAnsi" w:hAnsiTheme="minorHAnsi" w:cstheme="minorHAnsi"/>
          <w:color w:val="auto"/>
          <w:szCs w:val="24"/>
        </w:rPr>
        <w:t xml:space="preserve"> o wymiarach 75x60x75 cm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EE6255" w:rsidRPr="002801B4">
        <w:rPr>
          <w:rFonts w:asciiTheme="minorHAnsi" w:hAnsiTheme="minorHAnsi" w:cstheme="minorHAnsi"/>
          <w:color w:val="auto"/>
          <w:szCs w:val="24"/>
        </w:rPr>
        <w:t>(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z płyty </w:t>
      </w:r>
      <w:r w:rsidR="00B62284" w:rsidRPr="002801B4">
        <w:rPr>
          <w:rFonts w:asciiTheme="minorHAnsi" w:hAnsiTheme="minorHAnsi" w:cstheme="minorHAnsi"/>
          <w:color w:val="auto"/>
          <w:szCs w:val="24"/>
        </w:rPr>
        <w:t>meblowej dwustronnie laminow</w:t>
      </w:r>
      <w:r w:rsidR="002055B1" w:rsidRPr="002801B4">
        <w:rPr>
          <w:rFonts w:asciiTheme="minorHAnsi" w:hAnsiTheme="minorHAnsi" w:cstheme="minorHAnsi"/>
          <w:color w:val="auto"/>
          <w:szCs w:val="24"/>
        </w:rPr>
        <w:t>anej</w:t>
      </w:r>
      <w:r w:rsidR="00B62284" w:rsidRPr="002801B4">
        <w:rPr>
          <w:rFonts w:asciiTheme="minorHAnsi" w:hAnsiTheme="minorHAnsi" w:cstheme="minorHAnsi"/>
          <w:color w:val="auto"/>
          <w:szCs w:val="24"/>
        </w:rPr>
        <w:t xml:space="preserve"> oklejonej PCV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 o grubości 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620292" w:rsidRPr="002801B4">
        <w:rPr>
          <w:rFonts w:asciiTheme="minorHAnsi" w:hAnsiTheme="minorHAnsi" w:cstheme="minorHAnsi"/>
          <w:color w:val="auto"/>
          <w:szCs w:val="24"/>
        </w:rPr>
        <w:t>18 mm) z półką na komputer</w:t>
      </w:r>
      <w:r w:rsidR="002055B1" w:rsidRPr="002801B4">
        <w:rPr>
          <w:rFonts w:asciiTheme="minorHAnsi" w:hAnsiTheme="minorHAnsi" w:cstheme="minorHAnsi"/>
          <w:color w:val="auto"/>
          <w:szCs w:val="24"/>
        </w:rPr>
        <w:t>,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 szufladą na klawiaturę (na prowadnicach kulkowych)</w:t>
      </w:r>
      <w:r w:rsidR="002055B1" w:rsidRPr="002801B4">
        <w:rPr>
          <w:rFonts w:asciiTheme="minorHAnsi" w:hAnsiTheme="minorHAnsi" w:cstheme="minorHAnsi"/>
          <w:color w:val="auto"/>
          <w:szCs w:val="24"/>
        </w:rPr>
        <w:t xml:space="preserve">, otworem 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2055B1" w:rsidRPr="002801B4">
        <w:rPr>
          <w:rFonts w:asciiTheme="minorHAnsi" w:hAnsiTheme="minorHAnsi" w:cstheme="minorHAnsi"/>
          <w:color w:val="auto"/>
          <w:szCs w:val="24"/>
        </w:rPr>
        <w:t>z przepustnicą na kable</w:t>
      </w:r>
      <w:r w:rsidR="001C0947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620292" w:rsidRPr="002801B4">
        <w:rPr>
          <w:rFonts w:asciiTheme="minorHAnsi" w:hAnsiTheme="minorHAnsi" w:cstheme="minorHAnsi"/>
          <w:color w:val="auto"/>
          <w:szCs w:val="24"/>
        </w:rPr>
        <w:t xml:space="preserve">oraz </w:t>
      </w:r>
      <w:r w:rsidR="002055B1" w:rsidRPr="002801B4">
        <w:rPr>
          <w:rFonts w:asciiTheme="minorHAnsi" w:hAnsiTheme="minorHAnsi" w:cstheme="minorHAnsi"/>
          <w:color w:val="auto"/>
          <w:szCs w:val="24"/>
        </w:rPr>
        <w:t xml:space="preserve">1 </w:t>
      </w:r>
      <w:r w:rsidR="00620292" w:rsidRPr="002801B4">
        <w:rPr>
          <w:rFonts w:asciiTheme="minorHAnsi" w:hAnsiTheme="minorHAnsi" w:cstheme="minorHAnsi"/>
          <w:color w:val="auto"/>
          <w:szCs w:val="24"/>
        </w:rPr>
        <w:t>biurko nauczycielskie</w:t>
      </w:r>
      <w:r w:rsidR="00B62284" w:rsidRPr="002801B4">
        <w:rPr>
          <w:rFonts w:asciiTheme="minorHAnsi" w:hAnsiTheme="minorHAnsi" w:cstheme="minorHAnsi"/>
          <w:color w:val="auto"/>
          <w:szCs w:val="24"/>
        </w:rPr>
        <w:t xml:space="preserve"> (z płyty PCV o grubości 18 mm, na</w:t>
      </w:r>
      <w:r w:rsidR="002801B4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B62284" w:rsidRPr="002801B4">
        <w:rPr>
          <w:rFonts w:asciiTheme="minorHAnsi" w:hAnsiTheme="minorHAnsi" w:cstheme="minorHAnsi"/>
          <w:color w:val="auto"/>
          <w:szCs w:val="24"/>
        </w:rPr>
        <w:t xml:space="preserve">aluminiowych nogach), z kontenerem </w:t>
      </w:r>
      <w:r w:rsidR="002055B1" w:rsidRPr="002801B4">
        <w:rPr>
          <w:rFonts w:asciiTheme="minorHAnsi" w:hAnsiTheme="minorHAnsi" w:cstheme="minorHAnsi"/>
          <w:color w:val="auto"/>
          <w:szCs w:val="24"/>
        </w:rPr>
        <w:t xml:space="preserve">mobilnym </w:t>
      </w:r>
      <w:r w:rsidR="00B62284" w:rsidRPr="002801B4">
        <w:rPr>
          <w:rFonts w:asciiTheme="minorHAnsi" w:hAnsiTheme="minorHAnsi" w:cstheme="minorHAnsi"/>
          <w:color w:val="auto"/>
          <w:szCs w:val="24"/>
        </w:rPr>
        <w:t xml:space="preserve">(cztery szuflady w tym jedna z zamkiem) 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B62284" w:rsidRPr="002801B4">
        <w:rPr>
          <w:rFonts w:asciiTheme="minorHAnsi" w:hAnsiTheme="minorHAnsi" w:cstheme="minorHAnsi"/>
          <w:color w:val="auto"/>
          <w:szCs w:val="24"/>
        </w:rPr>
        <w:t>w rozmiarze 180x60x80 cm</w:t>
      </w:r>
      <w:r w:rsidR="002055B1" w:rsidRPr="002801B4">
        <w:rPr>
          <w:rFonts w:asciiTheme="minorHAnsi" w:hAnsiTheme="minorHAnsi" w:cstheme="minorHAnsi"/>
          <w:color w:val="auto"/>
          <w:szCs w:val="24"/>
        </w:rPr>
        <w:t>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Termin wykonania zamówieni</w:t>
      </w:r>
      <w:r w:rsidR="002E400C" w:rsidRPr="002801B4">
        <w:rPr>
          <w:rFonts w:asciiTheme="minorHAnsi" w:hAnsiTheme="minorHAnsi" w:cstheme="minorHAnsi"/>
          <w:b/>
          <w:bCs/>
          <w:color w:val="auto"/>
          <w:szCs w:val="24"/>
        </w:rPr>
        <w:t>a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Termin wykonania zamówienia:</w:t>
      </w:r>
      <w:r w:rsidR="001B221E" w:rsidRPr="002801B4">
        <w:rPr>
          <w:rFonts w:asciiTheme="minorHAnsi" w:hAnsiTheme="minorHAnsi" w:cstheme="minorHAnsi"/>
          <w:color w:val="auto"/>
          <w:szCs w:val="24"/>
        </w:rPr>
        <w:t xml:space="preserve"> po podpisaniu umowy,</w:t>
      </w:r>
      <w:r w:rsidR="00904354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165E8F" w:rsidRPr="002801B4">
        <w:rPr>
          <w:rFonts w:asciiTheme="minorHAnsi" w:hAnsiTheme="minorHAnsi" w:cstheme="minorHAnsi"/>
          <w:color w:val="auto"/>
          <w:szCs w:val="24"/>
        </w:rPr>
        <w:t xml:space="preserve">do </w:t>
      </w:r>
      <w:r w:rsidR="00EE6255" w:rsidRPr="002801B4">
        <w:rPr>
          <w:rFonts w:asciiTheme="minorHAnsi" w:hAnsiTheme="minorHAnsi" w:cstheme="minorHAnsi"/>
          <w:color w:val="auto"/>
          <w:szCs w:val="24"/>
        </w:rPr>
        <w:t>22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.0</w:t>
      </w:r>
      <w:r w:rsidR="00EE6255" w:rsidRPr="002801B4">
        <w:rPr>
          <w:rFonts w:asciiTheme="minorHAnsi" w:hAnsiTheme="minorHAnsi" w:cstheme="minorHAnsi"/>
          <w:color w:val="auto"/>
          <w:szCs w:val="24"/>
        </w:rPr>
        <w:t>8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.2025</w:t>
      </w:r>
      <w:r w:rsidR="001C0947" w:rsidRPr="002801B4">
        <w:rPr>
          <w:rFonts w:asciiTheme="minorHAnsi" w:hAnsiTheme="minorHAnsi" w:cstheme="minorHAnsi"/>
          <w:color w:val="auto"/>
          <w:szCs w:val="24"/>
        </w:rPr>
        <w:t xml:space="preserve"> r.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Warunki realizacji zamówienia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Przedmiot zamówienia należy </w:t>
      </w:r>
      <w:r w:rsidR="002055B1" w:rsidRPr="002801B4">
        <w:rPr>
          <w:rFonts w:asciiTheme="minorHAnsi" w:hAnsiTheme="minorHAnsi" w:cstheme="minorHAnsi"/>
          <w:color w:val="auto"/>
          <w:szCs w:val="24"/>
        </w:rPr>
        <w:t>dostarczyć i zamontować</w:t>
      </w:r>
      <w:r w:rsidR="001C0947" w:rsidRPr="002801B4">
        <w:rPr>
          <w:rFonts w:asciiTheme="minorHAnsi" w:hAnsiTheme="minorHAnsi" w:cstheme="minorHAnsi"/>
          <w:color w:val="auto"/>
          <w:szCs w:val="24"/>
        </w:rPr>
        <w:t xml:space="preserve"> w sali nr </w:t>
      </w:r>
      <w:r w:rsidR="005A2695" w:rsidRPr="002801B4">
        <w:rPr>
          <w:rFonts w:asciiTheme="minorHAnsi" w:hAnsiTheme="minorHAnsi" w:cstheme="minorHAnsi"/>
          <w:color w:val="auto"/>
          <w:szCs w:val="24"/>
        </w:rPr>
        <w:t>B</w:t>
      </w:r>
      <w:r w:rsidR="001C0947" w:rsidRPr="002801B4">
        <w:rPr>
          <w:rFonts w:asciiTheme="minorHAnsi" w:hAnsiTheme="minorHAnsi" w:cstheme="minorHAnsi"/>
          <w:color w:val="auto"/>
          <w:szCs w:val="24"/>
        </w:rPr>
        <w:t>3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5A2695" w:rsidRPr="002801B4">
        <w:rPr>
          <w:rFonts w:asciiTheme="minorHAnsi" w:hAnsiTheme="minorHAnsi" w:cstheme="minorHAnsi"/>
          <w:color w:val="auto"/>
          <w:szCs w:val="24"/>
        </w:rPr>
        <w:t>Zespołu Szkolno – Przedszkolnego nr 1 w Częstochowie,</w:t>
      </w:r>
      <w:r w:rsidR="002801B4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5A2695" w:rsidRPr="002801B4">
        <w:rPr>
          <w:rFonts w:asciiTheme="minorHAnsi" w:hAnsiTheme="minorHAnsi" w:cstheme="minorHAnsi"/>
          <w:color w:val="auto"/>
          <w:szCs w:val="24"/>
        </w:rPr>
        <w:t>Al. Jana Pawła II 95.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Płatność nastąpi w terminie — </w:t>
      </w:r>
      <w:r w:rsidR="00904354" w:rsidRPr="002801B4">
        <w:rPr>
          <w:rFonts w:asciiTheme="minorHAnsi" w:hAnsiTheme="minorHAnsi" w:cstheme="minorHAnsi"/>
          <w:color w:val="auto"/>
          <w:szCs w:val="24"/>
        </w:rPr>
        <w:t>30 dni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 po prawidłowym wystawieniu faktury VAT.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Osoba do kontaktów</w:t>
      </w:r>
      <w:r w:rsidR="002E400C" w:rsidRPr="002801B4">
        <w:rPr>
          <w:rFonts w:asciiTheme="minorHAnsi" w:hAnsiTheme="minorHAnsi" w:cstheme="minorHAnsi"/>
          <w:color w:val="auto"/>
          <w:szCs w:val="24"/>
        </w:rPr>
        <w:t xml:space="preserve"> w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 sprawie</w:t>
      </w:r>
      <w:r w:rsidR="002801B4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zamówienia: 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Magdalena Kłosowska ;</w:t>
      </w:r>
      <w:r w:rsidR="00E37939" w:rsidRPr="002801B4">
        <w:rPr>
          <w:rFonts w:asciiTheme="minorHAnsi" w:hAnsiTheme="minorHAnsi" w:cstheme="minorHAnsi"/>
          <w:color w:val="auto"/>
          <w:szCs w:val="24"/>
        </w:rPr>
        <w:t xml:space="preserve"> tel. 34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 </w:t>
      </w:r>
      <w:r w:rsidR="00E37939" w:rsidRPr="002801B4">
        <w:rPr>
          <w:rFonts w:asciiTheme="minorHAnsi" w:hAnsiTheme="minorHAnsi" w:cstheme="minorHAnsi"/>
          <w:color w:val="auto"/>
          <w:szCs w:val="24"/>
        </w:rPr>
        <w:t>3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24 53 34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Opis sposobu przygotowania oferty</w:t>
      </w:r>
      <w:r w:rsidRPr="002801B4">
        <w:rPr>
          <w:rFonts w:asciiTheme="minorHAnsi" w:hAnsiTheme="minorHAnsi" w:cstheme="minorHAnsi"/>
          <w:b/>
          <w:bCs/>
          <w:noProof/>
          <w:color w:val="auto"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Wykonawca może złożyć jedną ofertę.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Ofertę proszę złożyć wyłącznie na adres mailowy: </w:t>
      </w:r>
      <w:r w:rsidR="00165E8F" w:rsidRPr="002801B4">
        <w:rPr>
          <w:rFonts w:asciiTheme="minorHAnsi" w:hAnsiTheme="minorHAnsi" w:cstheme="minorHAnsi"/>
          <w:color w:val="auto"/>
          <w:szCs w:val="24"/>
          <w:u w:val="single" w:color="000000"/>
        </w:rPr>
        <w:t>zsp1</w:t>
      </w:r>
      <w:r w:rsidR="00904354" w:rsidRPr="002801B4">
        <w:rPr>
          <w:rFonts w:asciiTheme="minorHAnsi" w:hAnsiTheme="minorHAnsi" w:cstheme="minorHAnsi"/>
          <w:color w:val="auto"/>
          <w:szCs w:val="24"/>
          <w:u w:val="single" w:color="000000"/>
        </w:rPr>
        <w:t>@edukacja.czestochowa.pl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Treść oferty musi odpowiadać treści zapytania ofertowego.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Termin i sposób złożenia oferty przez wykonawcę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1. Ofertę proszę złożyć do dnia </w:t>
      </w:r>
      <w:r w:rsidR="00EE6255" w:rsidRPr="002801B4">
        <w:rPr>
          <w:rFonts w:asciiTheme="minorHAnsi" w:hAnsiTheme="minorHAnsi" w:cstheme="minorHAnsi"/>
          <w:color w:val="auto"/>
          <w:szCs w:val="24"/>
        </w:rPr>
        <w:t>2</w:t>
      </w:r>
      <w:r w:rsidR="00825B4F" w:rsidRPr="002801B4">
        <w:rPr>
          <w:rFonts w:asciiTheme="minorHAnsi" w:hAnsiTheme="minorHAnsi" w:cstheme="minorHAnsi"/>
          <w:color w:val="auto"/>
          <w:szCs w:val="24"/>
        </w:rPr>
        <w:t>1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.0</w:t>
      </w:r>
      <w:r w:rsidR="00825B4F" w:rsidRPr="002801B4">
        <w:rPr>
          <w:rFonts w:asciiTheme="minorHAnsi" w:hAnsiTheme="minorHAnsi" w:cstheme="minorHAnsi"/>
          <w:color w:val="auto"/>
          <w:szCs w:val="24"/>
        </w:rPr>
        <w:t>3</w:t>
      </w:r>
      <w:r w:rsidR="00904354" w:rsidRPr="002801B4">
        <w:rPr>
          <w:rFonts w:asciiTheme="minorHAnsi" w:hAnsiTheme="minorHAnsi" w:cstheme="minorHAnsi"/>
          <w:color w:val="auto"/>
          <w:szCs w:val="24"/>
        </w:rPr>
        <w:t>.202</w:t>
      </w:r>
      <w:r w:rsidR="00165E8F" w:rsidRPr="002801B4">
        <w:rPr>
          <w:rFonts w:asciiTheme="minorHAnsi" w:hAnsiTheme="minorHAnsi" w:cstheme="minorHAnsi"/>
          <w:color w:val="auto"/>
          <w:szCs w:val="24"/>
        </w:rPr>
        <w:t>5</w:t>
      </w:r>
      <w:r w:rsidR="00904354" w:rsidRPr="002801B4">
        <w:rPr>
          <w:rFonts w:asciiTheme="minorHAnsi" w:hAnsiTheme="minorHAnsi" w:cstheme="minorHAnsi"/>
          <w:color w:val="auto"/>
          <w:szCs w:val="24"/>
        </w:rPr>
        <w:t xml:space="preserve"> r.</w:t>
      </w:r>
      <w:r w:rsidR="00904354" w:rsidRPr="002801B4">
        <w:rPr>
          <w:rFonts w:asciiTheme="minorHAnsi" w:hAnsiTheme="minorHAnsi" w:cstheme="minorHAnsi"/>
          <w:color w:val="auto"/>
          <w:szCs w:val="24"/>
          <w:u w:val="single"/>
        </w:rPr>
        <w:t xml:space="preserve"> </w:t>
      </w:r>
      <w:r w:rsidRPr="002801B4">
        <w:rPr>
          <w:rFonts w:asciiTheme="minorHAnsi" w:hAnsiTheme="minorHAnsi" w:cstheme="minorHAnsi"/>
          <w:color w:val="auto"/>
          <w:szCs w:val="24"/>
        </w:rPr>
        <w:t>wyłącznie na adres mailowy: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165E8F" w:rsidRPr="002801B4">
        <w:rPr>
          <w:rFonts w:asciiTheme="minorHAnsi" w:hAnsiTheme="minorHAnsi" w:cstheme="minorHAnsi"/>
          <w:color w:val="auto"/>
          <w:szCs w:val="24"/>
          <w:u w:val="single" w:color="000000"/>
        </w:rPr>
        <w:t>zsp</w:t>
      </w:r>
      <w:r w:rsidR="00904354" w:rsidRPr="002801B4">
        <w:rPr>
          <w:rFonts w:asciiTheme="minorHAnsi" w:hAnsiTheme="minorHAnsi" w:cstheme="minorHAnsi"/>
          <w:color w:val="auto"/>
          <w:szCs w:val="24"/>
          <w:u w:val="single" w:color="000000"/>
        </w:rPr>
        <w:t>1@edukacja.czestochowa.pl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Proszę o wpisanie w tytule wiadomości: Budżet </w:t>
      </w:r>
      <w:r w:rsidR="00020916" w:rsidRPr="002801B4">
        <w:rPr>
          <w:rFonts w:asciiTheme="minorHAnsi" w:hAnsiTheme="minorHAnsi" w:cstheme="minorHAnsi"/>
          <w:color w:val="auto"/>
          <w:szCs w:val="24"/>
        </w:rPr>
        <w:t>O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bywatelski 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Za termin złożenia oferty przyjęty będzie dzień i godzina otrzymania oferty przez Zamawiającego.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Oferty złożone po terminie nie będą rozpatrywane.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Opis sposobu obliczenia ceny oferty: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1. Cena ofertowa jest ceną, za którą wykonawca zobowiązuje się do wykonania przedmiotu zamówienia łącznie z podatkiem VAT naliczonym zgodnie z obowiązującymi przepisami w tym </w:t>
      </w:r>
      <w:r w:rsidRPr="002801B4">
        <w:rPr>
          <w:rFonts w:asciiTheme="minorHAnsi" w:hAnsiTheme="minorHAnsi" w:cstheme="minorHAnsi"/>
          <w:color w:val="auto"/>
          <w:szCs w:val="24"/>
        </w:rPr>
        <w:lastRenderedPageBreak/>
        <w:t>zakresie.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2.Cena ofertowa musi zawierać wszystkie koszty związane z prawidłową realizacją zamówienia zgodnie z opisem przedmiotu zamówienia.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3. Cena musi być wyrażona w złotych polskich i zaokrąglona do dwóch miejsc po przecinku.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eastAsia="Times New Roman" w:hAnsiTheme="minorHAnsi" w:cstheme="minorHAnsi"/>
          <w:b/>
          <w:bCs/>
          <w:color w:val="auto"/>
          <w:szCs w:val="24"/>
        </w:rPr>
        <w:t>Kryteria oceny oferty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Kryteria oceny ofert i ich znaczenie: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="00EE6255" w:rsidRP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Pr="002801B4">
        <w:rPr>
          <w:rFonts w:asciiTheme="minorHAnsi" w:hAnsiTheme="minorHAnsi" w:cstheme="minorHAnsi"/>
          <w:color w:val="auto"/>
          <w:szCs w:val="24"/>
        </w:rPr>
        <w:t xml:space="preserve">Cena — znaczenie kryterium — </w:t>
      </w:r>
      <w:r w:rsidR="002E400C" w:rsidRPr="002801B4">
        <w:rPr>
          <w:rFonts w:asciiTheme="minorHAnsi" w:hAnsiTheme="minorHAnsi" w:cstheme="minorHAnsi"/>
          <w:color w:val="auto"/>
          <w:szCs w:val="24"/>
        </w:rPr>
        <w:t>100 %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Okoliczności, w których oferta nie podlega rozpatrzeniu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Treść oferty nie odpowiada treści zapytania ofertowego.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Jest nieważna na podstawie odrębnych przepisów.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Jeżeli Wykonawca złożył więcej niż jedną ofertę w postępowaniu.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Podstawa nieudzielenia zamówienia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Nie złożono żadnej oferty podlegającej rozpatrzeniu.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Cena najkorzystniejszej oferty lub oferta z najniższą ceną przewyższa kwotę, którą Zamawiający zamierza przeznaczyć na sfinansowanie zamówienia.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Postępowanie obarczone jest niemożliwą do usunięcia wadą uniemożliwiającą zawarcie niepodlegającej unieważnieniu umowy w sprawie zamówienia publicznego.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Zamawiający zastrzega sobie prawo do unieważnienia postępowania bez podania przyczyny.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b/>
          <w:bCs/>
          <w:color w:val="auto"/>
          <w:szCs w:val="24"/>
        </w:rPr>
        <w:t>Informacje dodatkowe</w:t>
      </w:r>
      <w:r w:rsidR="002801B4" w:rsidRPr="002801B4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Zamawiający zastrzega sobie prawo sprawdzenia w toku badania i oceny ofert wiarygodności przedstawionych przez Wykonawców informacji zawartych w ofercie.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 xml:space="preserve">Zamawiający wykluczy z postępowania Wykonawców, co do których wskutek sprawdzenia wiarygodności ofert poweźmie informację o zawarciu w złożonej ofercie danych niezgodnych 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z prawdą.</w:t>
      </w:r>
      <w:r w:rsidR="002801B4">
        <w:rPr>
          <w:rFonts w:asciiTheme="minorHAnsi" w:hAnsiTheme="minorHAnsi" w:cstheme="minorHAnsi"/>
          <w:color w:val="auto"/>
          <w:szCs w:val="24"/>
        </w:rPr>
        <w:t xml:space="preserve"> </w:t>
      </w:r>
      <w:r w:rsidRPr="002801B4">
        <w:rPr>
          <w:rFonts w:asciiTheme="minorHAnsi" w:hAnsiTheme="minorHAnsi" w:cstheme="minorHAnsi"/>
          <w:color w:val="auto"/>
          <w:szCs w:val="24"/>
        </w:rPr>
        <w:t>Ofertę wykonawcy wykluczonego z postępowania uznaje się za odrzuconą.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Zamawiający bierze pod uwagę wyłącznie oferty przestane na adres mailowy wskazany</w:t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  <w:t xml:space="preserve">  </w:t>
      </w:r>
      <w:r w:rsidRPr="002801B4">
        <w:rPr>
          <w:rFonts w:asciiTheme="minorHAnsi" w:hAnsiTheme="minorHAnsi" w:cstheme="minorHAnsi"/>
          <w:color w:val="auto"/>
          <w:szCs w:val="24"/>
        </w:rPr>
        <w:t>w zapytaniu ofertowym</w:t>
      </w:r>
      <w:r w:rsidR="00E37939" w:rsidRPr="002801B4">
        <w:rPr>
          <w:rFonts w:asciiTheme="minorHAnsi" w:hAnsiTheme="minorHAnsi" w:cstheme="minorHAnsi"/>
          <w:color w:val="auto"/>
          <w:szCs w:val="24"/>
        </w:rPr>
        <w:t>.</w:t>
      </w:r>
      <w:r w:rsidR="002801B4">
        <w:rPr>
          <w:rFonts w:asciiTheme="minorHAnsi" w:hAnsiTheme="minorHAnsi" w:cstheme="minorHAnsi"/>
          <w:color w:val="auto"/>
          <w:szCs w:val="24"/>
        </w:rPr>
        <w:br/>
      </w:r>
      <w:r w:rsidR="002801B4" w:rsidRPr="002801B4">
        <w:rPr>
          <w:rFonts w:asciiTheme="minorHAnsi" w:hAnsiTheme="minorHAnsi" w:cstheme="minorHAnsi"/>
          <w:color w:val="auto"/>
          <w:szCs w:val="24"/>
        </w:rPr>
        <w:br/>
      </w:r>
    </w:p>
    <w:p w14:paraId="3E2C13E0" w14:textId="0CF34126" w:rsidR="003942C3" w:rsidRPr="002801B4" w:rsidRDefault="00F86A97" w:rsidP="0055545A">
      <w:pPr>
        <w:spacing w:after="0" w:line="276" w:lineRule="auto"/>
        <w:ind w:left="0"/>
        <w:jc w:val="right"/>
        <w:rPr>
          <w:rFonts w:asciiTheme="minorHAnsi" w:hAnsiTheme="minorHAnsi" w:cstheme="minorHAnsi"/>
          <w:color w:val="auto"/>
          <w:szCs w:val="24"/>
        </w:rPr>
      </w:pPr>
      <w:r w:rsidRPr="002801B4">
        <w:rPr>
          <w:rFonts w:asciiTheme="minorHAnsi" w:hAnsiTheme="minorHAnsi" w:cstheme="minorHAnsi"/>
          <w:color w:val="auto"/>
          <w:szCs w:val="24"/>
        </w:rPr>
        <w:t xml:space="preserve">(-) Dyrektor </w:t>
      </w:r>
      <w:r w:rsidR="002801B4" w:rsidRPr="002801B4">
        <w:rPr>
          <w:rFonts w:asciiTheme="minorHAnsi" w:hAnsiTheme="minorHAnsi" w:cstheme="minorHAnsi"/>
          <w:color w:val="auto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Zespołu Szkolno- Przedszkolnego nr 1 w Częstochowie</w:t>
      </w:r>
      <w:r w:rsidR="002801B4" w:rsidRPr="002801B4">
        <w:rPr>
          <w:rFonts w:asciiTheme="minorHAnsi" w:hAnsiTheme="minorHAnsi" w:cstheme="minorHAnsi"/>
          <w:color w:val="auto"/>
        </w:rPr>
        <w:br/>
      </w:r>
      <w:r w:rsidRPr="002801B4">
        <w:rPr>
          <w:rFonts w:asciiTheme="minorHAnsi" w:hAnsiTheme="minorHAnsi" w:cstheme="minorHAnsi"/>
          <w:color w:val="auto"/>
          <w:szCs w:val="24"/>
        </w:rPr>
        <w:t>Magdalena Kłosowska</w:t>
      </w:r>
      <w:r w:rsidR="002801B4" w:rsidRPr="002801B4">
        <w:rPr>
          <w:rFonts w:asciiTheme="minorHAnsi" w:hAnsiTheme="minorHAnsi" w:cstheme="minorHAnsi"/>
          <w:color w:val="auto"/>
        </w:rPr>
        <w:br/>
      </w:r>
    </w:p>
    <w:sectPr w:rsidR="003942C3" w:rsidRPr="002801B4" w:rsidSect="002801B4">
      <w:type w:val="continuous"/>
      <w:pgSz w:w="11894" w:h="16488"/>
      <w:pgMar w:top="1440" w:right="1080" w:bottom="1440" w:left="10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0261D5"/>
    <w:rsid w:val="000B20FB"/>
    <w:rsid w:val="000E3C0D"/>
    <w:rsid w:val="00165E8F"/>
    <w:rsid w:val="001A0088"/>
    <w:rsid w:val="001B221E"/>
    <w:rsid w:val="001C0947"/>
    <w:rsid w:val="001F1AB2"/>
    <w:rsid w:val="001F75FD"/>
    <w:rsid w:val="002055B1"/>
    <w:rsid w:val="002801B4"/>
    <w:rsid w:val="002E400C"/>
    <w:rsid w:val="003942C3"/>
    <w:rsid w:val="00401A43"/>
    <w:rsid w:val="00447A78"/>
    <w:rsid w:val="00452127"/>
    <w:rsid w:val="004C7E9D"/>
    <w:rsid w:val="00550145"/>
    <w:rsid w:val="0055545A"/>
    <w:rsid w:val="005A2695"/>
    <w:rsid w:val="00620292"/>
    <w:rsid w:val="00694952"/>
    <w:rsid w:val="0070104A"/>
    <w:rsid w:val="00825B4F"/>
    <w:rsid w:val="00904354"/>
    <w:rsid w:val="00930DD0"/>
    <w:rsid w:val="00972335"/>
    <w:rsid w:val="00A5108A"/>
    <w:rsid w:val="00B4450F"/>
    <w:rsid w:val="00B62284"/>
    <w:rsid w:val="00C25C0D"/>
    <w:rsid w:val="00CE1642"/>
    <w:rsid w:val="00D87D5A"/>
    <w:rsid w:val="00E10ECB"/>
    <w:rsid w:val="00E37939"/>
    <w:rsid w:val="00EE6255"/>
    <w:rsid w:val="00F8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customStyle="1" w:styleId="WW-NormalnyWeb">
    <w:name w:val="WW-Normalny (Web)"/>
    <w:basedOn w:val="Normalny"/>
    <w:rsid w:val="00F86A97"/>
    <w:pPr>
      <w:widowControl w:val="0"/>
      <w:suppressAutoHyphens/>
      <w:autoSpaceDN w:val="0"/>
      <w:spacing w:before="280" w:after="119" w:line="240" w:lineRule="auto"/>
      <w:ind w:left="0"/>
      <w:jc w:val="left"/>
    </w:pPr>
    <w:rPr>
      <w:rFonts w:ascii="Times New Roman" w:eastAsia="SimSun" w:hAnsi="Times New Roman" w:cs="Mangal"/>
      <w:color w:val="auto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14</cp:revision>
  <cp:lastPrinted>2023-06-15T13:06:00Z</cp:lastPrinted>
  <dcterms:created xsi:type="dcterms:W3CDTF">2025-01-23T13:17:00Z</dcterms:created>
  <dcterms:modified xsi:type="dcterms:W3CDTF">2025-09-02T10:25:00Z</dcterms:modified>
</cp:coreProperties>
</file>