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9CFB08" w14:textId="2ECF8DAC" w:rsidR="00A11E05" w:rsidRPr="00DB790E" w:rsidRDefault="00A11E05" w:rsidP="00FD0E11">
      <w:pPr>
        <w:pStyle w:val="Default"/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DB790E">
        <w:rPr>
          <w:rFonts w:asciiTheme="minorHAnsi" w:hAnsiTheme="minorHAnsi" w:cstheme="minorHAnsi"/>
          <w:b/>
          <w:bCs/>
          <w:sz w:val="22"/>
          <w:szCs w:val="22"/>
        </w:rPr>
        <w:t>Zarządzenie nr 1/2023</w:t>
      </w:r>
    </w:p>
    <w:p w14:paraId="46574D34" w14:textId="66A8BAAE" w:rsidR="00A11E05" w:rsidRPr="00DB790E" w:rsidRDefault="00A11E05" w:rsidP="00FD0E11">
      <w:pPr>
        <w:pStyle w:val="Default"/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DB790E">
        <w:rPr>
          <w:rFonts w:asciiTheme="minorHAnsi" w:hAnsiTheme="minorHAnsi" w:cstheme="minorHAnsi"/>
          <w:sz w:val="22"/>
          <w:szCs w:val="22"/>
        </w:rPr>
        <w:t>z dnia 17 stycznia 2023 r.</w:t>
      </w:r>
    </w:p>
    <w:p w14:paraId="2405D95D" w14:textId="77777777" w:rsidR="00A11E05" w:rsidRPr="00DB790E" w:rsidRDefault="00A11E05" w:rsidP="00FD0E11">
      <w:pPr>
        <w:pStyle w:val="Default"/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</w:p>
    <w:p w14:paraId="6E59F39B" w14:textId="1C0E225B" w:rsidR="00A11E05" w:rsidRPr="00DB790E" w:rsidRDefault="00A11E05" w:rsidP="00FD0E11">
      <w:pPr>
        <w:pStyle w:val="Default"/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DB790E">
        <w:rPr>
          <w:rFonts w:asciiTheme="minorHAnsi" w:hAnsiTheme="minorHAnsi" w:cstheme="minorHAnsi"/>
          <w:sz w:val="22"/>
          <w:szCs w:val="22"/>
        </w:rPr>
        <w:t>dyrektora Szkoły Podstawowej nr 30</w:t>
      </w:r>
      <w:r w:rsidRPr="00DB790E">
        <w:rPr>
          <w:rFonts w:asciiTheme="minorHAnsi" w:hAnsiTheme="minorHAnsi" w:cstheme="minorHAnsi"/>
          <w:bCs/>
          <w:sz w:val="22"/>
          <w:szCs w:val="22"/>
        </w:rPr>
        <w:t xml:space="preserve"> im. por. Michała Brzeskiego</w:t>
      </w:r>
      <w:r w:rsidRPr="00DB790E">
        <w:rPr>
          <w:rFonts w:asciiTheme="minorHAnsi" w:hAnsiTheme="minorHAnsi" w:cstheme="minorHAnsi"/>
          <w:b/>
          <w:bCs/>
          <w:sz w:val="22"/>
          <w:szCs w:val="22"/>
        </w:rPr>
        <w:t xml:space="preserve">  </w:t>
      </w:r>
      <w:r w:rsidRPr="00DB790E">
        <w:rPr>
          <w:rFonts w:asciiTheme="minorHAnsi" w:hAnsiTheme="minorHAnsi" w:cstheme="minorHAnsi"/>
          <w:sz w:val="22"/>
          <w:szCs w:val="22"/>
        </w:rPr>
        <w:t>w Częstochowie</w:t>
      </w:r>
    </w:p>
    <w:p w14:paraId="6548B03C" w14:textId="00EA39A7" w:rsidR="00A11E05" w:rsidRPr="00DB790E" w:rsidRDefault="00A11E05" w:rsidP="00FD0E11">
      <w:pPr>
        <w:pStyle w:val="Default"/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DB790E">
        <w:rPr>
          <w:rFonts w:asciiTheme="minorHAnsi" w:hAnsiTheme="minorHAnsi" w:cstheme="minorHAnsi"/>
          <w:sz w:val="22"/>
          <w:szCs w:val="22"/>
        </w:rPr>
        <w:t>w sprawie wprowadzenia:</w:t>
      </w:r>
    </w:p>
    <w:p w14:paraId="322A4E64" w14:textId="77777777" w:rsidR="00A11E05" w:rsidRPr="00DB790E" w:rsidRDefault="00A11E05" w:rsidP="00FD0E11">
      <w:pPr>
        <w:pStyle w:val="Default"/>
        <w:shd w:val="clear" w:color="auto" w:fill="FFFFFF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33FE66EF" w14:textId="2E208F68" w:rsidR="00A11E05" w:rsidRPr="00DB790E" w:rsidRDefault="00A11E05" w:rsidP="00FD0E11">
      <w:pPr>
        <w:pStyle w:val="Default"/>
        <w:shd w:val="clear" w:color="auto" w:fill="FFFFFF"/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DB790E">
        <w:rPr>
          <w:rFonts w:asciiTheme="minorHAnsi" w:hAnsiTheme="minorHAnsi" w:cstheme="minorHAnsi"/>
          <w:sz w:val="22"/>
          <w:szCs w:val="22"/>
        </w:rPr>
        <w:t>„Instrukcji BHP przy stosowaniu środków chemicznych”</w:t>
      </w:r>
    </w:p>
    <w:p w14:paraId="186BDCAC" w14:textId="49982A91" w:rsidR="00A11E05" w:rsidRPr="00DB790E" w:rsidRDefault="00A11E05" w:rsidP="00FD0E11">
      <w:pPr>
        <w:pStyle w:val="Default"/>
        <w:shd w:val="clear" w:color="auto" w:fill="FFFFFF"/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DB790E">
        <w:rPr>
          <w:rFonts w:asciiTheme="minorHAnsi" w:hAnsiTheme="minorHAnsi" w:cstheme="minorHAnsi"/>
          <w:sz w:val="22"/>
          <w:szCs w:val="22"/>
        </w:rPr>
        <w:t>„Instrukcji bezpieczeństwa i higieny pracy przy wykonywaniu prac na wysokości”</w:t>
      </w:r>
    </w:p>
    <w:p w14:paraId="6DA5E7F8" w14:textId="4F2C3FBD" w:rsidR="00A11E05" w:rsidRPr="00DB790E" w:rsidRDefault="00A11E05" w:rsidP="00FD0E11">
      <w:pPr>
        <w:pStyle w:val="Default"/>
        <w:shd w:val="clear" w:color="auto" w:fill="FFFFFF"/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DB790E">
        <w:rPr>
          <w:rFonts w:asciiTheme="minorHAnsi" w:hAnsiTheme="minorHAnsi" w:cstheme="minorHAnsi"/>
          <w:sz w:val="22"/>
          <w:szCs w:val="22"/>
        </w:rPr>
        <w:t>„Instrukcja bezpiecznego wykonywania prac na drabinach”</w:t>
      </w:r>
    </w:p>
    <w:p w14:paraId="6F961DBC" w14:textId="4767E916" w:rsidR="00A11E05" w:rsidRPr="00DB790E" w:rsidRDefault="00A11E05" w:rsidP="00FD0E11">
      <w:pPr>
        <w:pStyle w:val="Default"/>
        <w:shd w:val="clear" w:color="auto" w:fill="FFFFFF"/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DB790E">
        <w:rPr>
          <w:rFonts w:asciiTheme="minorHAnsi" w:hAnsiTheme="minorHAnsi" w:cstheme="minorHAnsi"/>
          <w:sz w:val="22"/>
          <w:szCs w:val="22"/>
        </w:rPr>
        <w:t>„Instrukcji bezpieczeństwa i higieny pracy przy myciu okien”</w:t>
      </w:r>
    </w:p>
    <w:p w14:paraId="7865BDF1" w14:textId="4E6BAF71" w:rsidR="00A11E05" w:rsidRPr="00DB790E" w:rsidRDefault="00A11E05" w:rsidP="00FD0E11">
      <w:pPr>
        <w:pStyle w:val="Default"/>
        <w:shd w:val="clear" w:color="auto" w:fill="FFFFFF"/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DB790E">
        <w:rPr>
          <w:rFonts w:asciiTheme="minorHAnsi" w:hAnsiTheme="minorHAnsi" w:cstheme="minorHAnsi"/>
          <w:sz w:val="22"/>
          <w:szCs w:val="22"/>
        </w:rPr>
        <w:t>„Instrukcji bezpieczeństwa i higieny pracy przy ręcznych pracach transportowych”</w:t>
      </w:r>
    </w:p>
    <w:p w14:paraId="468B1054" w14:textId="77777777" w:rsidR="00A11E05" w:rsidRPr="00DB790E" w:rsidRDefault="00A11E05" w:rsidP="00FD0E11">
      <w:pPr>
        <w:pStyle w:val="Standard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B790E">
        <w:rPr>
          <w:rFonts w:asciiTheme="minorHAnsi" w:hAnsiTheme="minorHAnsi" w:cstheme="minorHAnsi"/>
          <w:sz w:val="22"/>
          <w:szCs w:val="22"/>
        </w:rPr>
        <w:tab/>
      </w:r>
      <w:bookmarkStart w:id="0" w:name="_GoBack"/>
      <w:bookmarkEnd w:id="0"/>
    </w:p>
    <w:p w14:paraId="5FFE53E9" w14:textId="1A465B05" w:rsidR="00A11E05" w:rsidRPr="00DB790E" w:rsidRDefault="00A11E05" w:rsidP="00FD0E11">
      <w:pPr>
        <w:spacing w:after="0" w:line="360" w:lineRule="auto"/>
        <w:rPr>
          <w:rFonts w:asciiTheme="minorHAnsi" w:hAnsiTheme="minorHAnsi" w:cstheme="minorHAnsi"/>
          <w:color w:val="000000" w:themeColor="text1"/>
        </w:rPr>
      </w:pPr>
      <w:r w:rsidRPr="00DB790E">
        <w:rPr>
          <w:rFonts w:asciiTheme="minorHAnsi" w:hAnsiTheme="minorHAnsi" w:cstheme="minorHAnsi"/>
        </w:rPr>
        <w:t xml:space="preserve">Na </w:t>
      </w:r>
      <w:r w:rsidRPr="00DB790E">
        <w:rPr>
          <w:rFonts w:asciiTheme="minorHAnsi" w:hAnsiTheme="minorHAnsi" w:cstheme="minorHAnsi"/>
          <w:color w:val="000000" w:themeColor="text1"/>
        </w:rPr>
        <w:t xml:space="preserve">podstawie   </w:t>
      </w:r>
      <w:hyperlink r:id="rId4" w:anchor="c_0_k_0_t_0_d_10_r_I_o_0_a_207_u_0_p_0_l_0_i_0" w:tgtFrame="_blank" w:tooltip="Ustawa z 26 czerwca 1974 r. - Kodeks pracy (tekst jedn.: Dz.U. z 2022 r., poz. 1510)" w:history="1">
        <w:r w:rsidRPr="00DB790E">
          <w:rPr>
            <w:rStyle w:val="Hipercze"/>
            <w:rFonts w:asciiTheme="minorHAnsi" w:hAnsiTheme="minorHAnsi" w:cstheme="minorHAnsi"/>
            <w:color w:val="000000" w:themeColor="text1"/>
            <w:u w:val="none"/>
          </w:rPr>
          <w:t>ustawy z 26 czerwca 1974 r. – Kodeks pracy (tekst jedn.: Dz.U. z 2022 r., poz. 1510 ze zm.) - art. 207,</w:t>
        </w:r>
      </w:hyperlink>
      <w:r w:rsidRPr="00DB790E">
        <w:rPr>
          <w:rFonts w:asciiTheme="minorHAnsi" w:hAnsiTheme="minorHAnsi" w:cstheme="minorHAnsi"/>
          <w:color w:val="000000" w:themeColor="text1"/>
        </w:rPr>
        <w:t xml:space="preserve"> </w:t>
      </w:r>
      <w:hyperlink r:id="rId5" w:anchor="c_0_k_0_t_0_d_10_r_I_o_0_a_207%5E1_u_0_p_0_l_0_i_0" w:tgtFrame="_blank" w:tooltip="Ustawa z 26 czerwca 1974 r. - Kodeks pracy (tekst jedn.: Dz.U. z 2022 r., poz. 1510)" w:history="1">
        <w:r w:rsidRPr="00DB790E">
          <w:rPr>
            <w:rStyle w:val="Hipercze"/>
            <w:rFonts w:asciiTheme="minorHAnsi" w:hAnsiTheme="minorHAnsi" w:cstheme="minorHAnsi"/>
            <w:color w:val="000000" w:themeColor="text1"/>
            <w:u w:val="none"/>
          </w:rPr>
          <w:t>art. 207</w:t>
        </w:r>
        <w:r w:rsidRPr="00DB790E">
          <w:rPr>
            <w:rStyle w:val="Hipercze"/>
            <w:rFonts w:asciiTheme="minorHAnsi" w:hAnsiTheme="minorHAnsi" w:cstheme="minorHAnsi"/>
            <w:color w:val="000000" w:themeColor="text1"/>
            <w:u w:val="none"/>
            <w:vertAlign w:val="superscript"/>
          </w:rPr>
          <w:t>1</w:t>
        </w:r>
        <w:r w:rsidRPr="00DB790E">
          <w:rPr>
            <w:rStyle w:val="Hipercze"/>
            <w:rFonts w:asciiTheme="minorHAnsi" w:hAnsiTheme="minorHAnsi" w:cstheme="minorHAnsi"/>
            <w:color w:val="000000" w:themeColor="text1"/>
            <w:u w:val="none"/>
          </w:rPr>
          <w:t>,</w:t>
        </w:r>
      </w:hyperlink>
      <w:r w:rsidR="0041371A" w:rsidRPr="00DB790E">
        <w:rPr>
          <w:rFonts w:asciiTheme="minorHAnsi" w:hAnsiTheme="minorHAnsi" w:cstheme="minorHAnsi"/>
          <w:color w:val="000000" w:themeColor="text1"/>
        </w:rPr>
        <w:t xml:space="preserve"> </w:t>
      </w:r>
      <w:r w:rsidR="0041371A" w:rsidRPr="00DB790E">
        <w:rPr>
          <w:rFonts w:asciiTheme="minorHAnsi" w:hAnsiTheme="minorHAnsi" w:cstheme="minorHAnsi"/>
        </w:rPr>
        <w:t xml:space="preserve"> </w:t>
      </w:r>
      <w:hyperlink r:id="rId6" w:anchor="c_0_k_0_t_0_d_IV_r_6_o_0_a_0_g_81_u_0_p_0_l_0_i_0" w:tgtFrame="_blank" w:tooltip="Rozporządzenie Ministra Pracy i Polityki Socjalnej z 26 września 1997 r. w sprawie ogólnych przepisów bezpieczeństwa i higieny pracy (Dz.U. z 2003 r. nr 169, poz. 1650)" w:history="1">
        <w:r w:rsidR="0041371A" w:rsidRPr="00DB790E">
          <w:rPr>
            <w:rStyle w:val="Hipercze"/>
            <w:rFonts w:asciiTheme="minorHAnsi" w:hAnsiTheme="minorHAnsi" w:cstheme="minorHAnsi"/>
            <w:color w:val="000000" w:themeColor="text1"/>
            <w:u w:val="none"/>
          </w:rPr>
          <w:t xml:space="preserve">rozporządzenia Ministra Pracy i Polityki Socjalnej z 26 września 1997 r. w sprawie ogólnych przepisów bezpieczeństwa i higieny pracy </w:t>
        </w:r>
        <w:r w:rsidR="0041371A" w:rsidRPr="00DB790E">
          <w:rPr>
            <w:rStyle w:val="Hipercze"/>
            <w:rFonts w:asciiTheme="minorHAnsi" w:hAnsiTheme="minorHAnsi" w:cstheme="minorHAnsi"/>
            <w:color w:val="000000" w:themeColor="text1"/>
            <w:u w:val="none"/>
          </w:rPr>
          <w:br/>
          <w:t>(tekst jedn.: Dz.U. z 2003 r. nr 169, poz. 1650 ze zm.) - § 81,</w:t>
        </w:r>
      </w:hyperlink>
      <w:r w:rsidR="0041371A" w:rsidRPr="00DB790E">
        <w:rPr>
          <w:rFonts w:asciiTheme="minorHAnsi" w:hAnsiTheme="minorHAnsi" w:cstheme="minorHAnsi"/>
          <w:color w:val="000000" w:themeColor="text1"/>
        </w:rPr>
        <w:t xml:space="preserve"> </w:t>
      </w:r>
      <w:hyperlink r:id="rId7" w:anchor="c_0_k_0_t_0_d_IV_r_6_o_0_a_0_g_105_u_0_p_0_l_0_i_0" w:tgtFrame="_blank" w:tooltip="Rozporządzenie Ministra Pracy i Polityki Socjalnej z 26 września 1997 r. w sprawie ogólnych przepisów bezpieczeństwa i higieny pracy (Dz.U. z 2003 r. nr 169, poz. 1650)" w:history="1">
        <w:r w:rsidR="0041371A" w:rsidRPr="00DB790E">
          <w:rPr>
            <w:rStyle w:val="Hipercze"/>
            <w:rFonts w:asciiTheme="minorHAnsi" w:hAnsiTheme="minorHAnsi" w:cstheme="minorHAnsi"/>
            <w:color w:val="000000" w:themeColor="text1"/>
            <w:u w:val="none"/>
          </w:rPr>
          <w:t>§ 91-105,</w:t>
        </w:r>
      </w:hyperlink>
      <w:r w:rsidR="0041371A" w:rsidRPr="00DB790E">
        <w:rPr>
          <w:rFonts w:asciiTheme="minorHAnsi" w:hAnsiTheme="minorHAnsi" w:cstheme="minorHAnsi"/>
          <w:color w:val="000000" w:themeColor="text1"/>
        </w:rPr>
        <w:t xml:space="preserve"> </w:t>
      </w:r>
    </w:p>
    <w:p w14:paraId="3AE5F2FA" w14:textId="09A1D858" w:rsidR="00A11E05" w:rsidRPr="00DB790E" w:rsidRDefault="00A11E05" w:rsidP="00FD0E11">
      <w:pPr>
        <w:spacing w:after="0" w:line="360" w:lineRule="auto"/>
        <w:rPr>
          <w:rFonts w:asciiTheme="minorHAnsi" w:hAnsiTheme="minorHAnsi" w:cstheme="minorHAnsi"/>
          <w:color w:val="000000" w:themeColor="text1"/>
        </w:rPr>
      </w:pPr>
      <w:r w:rsidRPr="00DB790E">
        <w:rPr>
          <w:rFonts w:asciiTheme="minorHAnsi" w:hAnsiTheme="minorHAnsi" w:cstheme="minorHAnsi"/>
          <w:color w:val="000000" w:themeColor="text1"/>
        </w:rPr>
        <w:t>zarządzam, co następuje:</w:t>
      </w:r>
    </w:p>
    <w:p w14:paraId="043A5A4E" w14:textId="77777777" w:rsidR="00A11E05" w:rsidRPr="00DB790E" w:rsidRDefault="00A11E05" w:rsidP="00FD0E11">
      <w:pPr>
        <w:spacing w:after="0" w:line="360" w:lineRule="auto"/>
        <w:rPr>
          <w:rFonts w:asciiTheme="minorHAnsi" w:hAnsiTheme="minorHAnsi" w:cstheme="minorHAnsi"/>
        </w:rPr>
      </w:pPr>
      <w:r w:rsidRPr="00DB790E">
        <w:rPr>
          <w:rFonts w:asciiTheme="minorHAnsi" w:hAnsiTheme="minorHAnsi" w:cstheme="minorHAnsi"/>
        </w:rPr>
        <w:t>§ 1.</w:t>
      </w:r>
    </w:p>
    <w:p w14:paraId="1C1C93D6" w14:textId="26088D4A" w:rsidR="00A11E05" w:rsidRPr="00DB790E" w:rsidRDefault="00A11E05" w:rsidP="00FD0E11">
      <w:pPr>
        <w:spacing w:after="0" w:line="360" w:lineRule="auto"/>
        <w:rPr>
          <w:rFonts w:asciiTheme="minorHAnsi" w:hAnsiTheme="minorHAnsi" w:cstheme="minorHAnsi"/>
        </w:rPr>
      </w:pPr>
      <w:r w:rsidRPr="00DB790E">
        <w:rPr>
          <w:rFonts w:asciiTheme="minorHAnsi" w:hAnsiTheme="minorHAnsi" w:cstheme="minorHAnsi"/>
        </w:rPr>
        <w:t>Wprowadza się:</w:t>
      </w:r>
    </w:p>
    <w:p w14:paraId="5D311392" w14:textId="2E2241E2" w:rsidR="00A11E05" w:rsidRPr="00DB790E" w:rsidRDefault="00A11E05" w:rsidP="00FD0E11">
      <w:pPr>
        <w:pStyle w:val="Default"/>
        <w:shd w:val="clear" w:color="auto" w:fill="FFFFFF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B790E">
        <w:rPr>
          <w:rFonts w:asciiTheme="minorHAnsi" w:hAnsiTheme="minorHAnsi" w:cstheme="minorHAnsi"/>
          <w:sz w:val="22"/>
          <w:szCs w:val="22"/>
        </w:rPr>
        <w:t>„Instrukcję BHP przy stosowaniu środków chemicznych”</w:t>
      </w:r>
    </w:p>
    <w:p w14:paraId="3EC8BA4E" w14:textId="681682AF" w:rsidR="00A11E05" w:rsidRPr="00DB790E" w:rsidRDefault="00A11E05" w:rsidP="00FD0E11">
      <w:pPr>
        <w:pStyle w:val="Default"/>
        <w:shd w:val="clear" w:color="auto" w:fill="FFFFFF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B790E">
        <w:rPr>
          <w:rFonts w:asciiTheme="minorHAnsi" w:hAnsiTheme="minorHAnsi" w:cstheme="minorHAnsi"/>
          <w:sz w:val="22"/>
          <w:szCs w:val="22"/>
        </w:rPr>
        <w:t>„Instrukcję bezpieczeństwa i higieny pracy przy wykonywaniu prac na wysokości”</w:t>
      </w:r>
    </w:p>
    <w:p w14:paraId="35A01C40" w14:textId="1D2811C4" w:rsidR="00A11E05" w:rsidRPr="00DB790E" w:rsidRDefault="00A11E05" w:rsidP="00FD0E11">
      <w:pPr>
        <w:pStyle w:val="Default"/>
        <w:shd w:val="clear" w:color="auto" w:fill="FFFFFF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B790E">
        <w:rPr>
          <w:rFonts w:asciiTheme="minorHAnsi" w:hAnsiTheme="minorHAnsi" w:cstheme="minorHAnsi"/>
          <w:sz w:val="22"/>
          <w:szCs w:val="22"/>
        </w:rPr>
        <w:t>„Instrukcję bezpiecznego wykonywania prac na drabinach”</w:t>
      </w:r>
    </w:p>
    <w:p w14:paraId="5A689BE4" w14:textId="6159F9A8" w:rsidR="00A11E05" w:rsidRPr="00DB790E" w:rsidRDefault="00A11E05" w:rsidP="00FD0E11">
      <w:pPr>
        <w:pStyle w:val="Default"/>
        <w:shd w:val="clear" w:color="auto" w:fill="FFFFFF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B790E">
        <w:rPr>
          <w:rFonts w:asciiTheme="minorHAnsi" w:hAnsiTheme="minorHAnsi" w:cstheme="minorHAnsi"/>
          <w:sz w:val="22"/>
          <w:szCs w:val="22"/>
        </w:rPr>
        <w:t>„Instrukcję bezpieczeństwa i higieny pracy przy myciu okien”</w:t>
      </w:r>
    </w:p>
    <w:p w14:paraId="7A314F18" w14:textId="4158E04E" w:rsidR="00A11E05" w:rsidRPr="00DB790E" w:rsidRDefault="00A11E05" w:rsidP="00FD0E11">
      <w:pPr>
        <w:pStyle w:val="Default"/>
        <w:shd w:val="clear" w:color="auto" w:fill="FFFFFF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B790E">
        <w:rPr>
          <w:rFonts w:asciiTheme="minorHAnsi" w:hAnsiTheme="minorHAnsi" w:cstheme="minorHAnsi"/>
          <w:sz w:val="22"/>
          <w:szCs w:val="22"/>
        </w:rPr>
        <w:t>„Instrukcję bezpieczeństwa i higieny pracy przy ręcznych pracach transportowych”</w:t>
      </w:r>
    </w:p>
    <w:p w14:paraId="7722D6CC" w14:textId="77777777" w:rsidR="00A11E05" w:rsidRPr="00DB790E" w:rsidRDefault="00A11E05" w:rsidP="00FD0E11">
      <w:pPr>
        <w:spacing w:after="0" w:line="360" w:lineRule="auto"/>
        <w:rPr>
          <w:rFonts w:asciiTheme="minorHAnsi" w:hAnsiTheme="minorHAnsi" w:cstheme="minorHAnsi"/>
        </w:rPr>
      </w:pPr>
      <w:r w:rsidRPr="00DB790E">
        <w:rPr>
          <w:rFonts w:asciiTheme="minorHAnsi" w:hAnsiTheme="minorHAnsi" w:cstheme="minorHAnsi"/>
        </w:rPr>
        <w:t>§ 2.</w:t>
      </w:r>
    </w:p>
    <w:p w14:paraId="0E974EE4" w14:textId="77777777" w:rsidR="00A11E05" w:rsidRPr="00DB790E" w:rsidRDefault="00A11E05" w:rsidP="00FD0E11">
      <w:pPr>
        <w:spacing w:after="0" w:line="360" w:lineRule="auto"/>
        <w:rPr>
          <w:rFonts w:asciiTheme="minorHAnsi" w:hAnsiTheme="minorHAnsi" w:cstheme="minorHAnsi"/>
        </w:rPr>
      </w:pPr>
      <w:r w:rsidRPr="00DB790E">
        <w:rPr>
          <w:rFonts w:asciiTheme="minorHAnsi" w:hAnsiTheme="minorHAnsi" w:cstheme="minorHAnsi"/>
        </w:rPr>
        <w:t>Nadzór nad realizacją zarządzenia sprawuje Dyrektor szkoły.</w:t>
      </w:r>
    </w:p>
    <w:p w14:paraId="4D63CFC3" w14:textId="77777777" w:rsidR="00A11E05" w:rsidRPr="00DB790E" w:rsidRDefault="00A11E05" w:rsidP="00FD0E11">
      <w:pPr>
        <w:spacing w:after="0" w:line="360" w:lineRule="auto"/>
        <w:rPr>
          <w:rFonts w:asciiTheme="minorHAnsi" w:hAnsiTheme="minorHAnsi" w:cstheme="minorHAnsi"/>
        </w:rPr>
      </w:pPr>
      <w:r w:rsidRPr="00DB790E">
        <w:rPr>
          <w:rFonts w:asciiTheme="minorHAnsi" w:hAnsiTheme="minorHAnsi" w:cstheme="minorHAnsi"/>
        </w:rPr>
        <w:t>§ 3.</w:t>
      </w:r>
    </w:p>
    <w:p w14:paraId="09265950" w14:textId="3049AE09" w:rsidR="00A11E05" w:rsidRPr="00DB790E" w:rsidRDefault="00A11E05" w:rsidP="00FD0E11">
      <w:pPr>
        <w:spacing w:after="0" w:line="360" w:lineRule="auto"/>
        <w:rPr>
          <w:rFonts w:asciiTheme="minorHAnsi" w:hAnsiTheme="minorHAnsi" w:cstheme="minorHAnsi"/>
        </w:rPr>
      </w:pPr>
      <w:r w:rsidRPr="00DB790E">
        <w:rPr>
          <w:rFonts w:asciiTheme="minorHAnsi" w:hAnsiTheme="minorHAnsi" w:cstheme="minorHAnsi"/>
        </w:rPr>
        <w:t xml:space="preserve">Pracowników obsługi Szkoły zobowiązuję do zapoznania się z treścią zarządzenia </w:t>
      </w:r>
      <w:r w:rsidRPr="00DB790E">
        <w:rPr>
          <w:rFonts w:asciiTheme="minorHAnsi" w:hAnsiTheme="minorHAnsi" w:cstheme="minorHAnsi"/>
        </w:rPr>
        <w:br/>
        <w:t>i przestrzegania jego postanowień.</w:t>
      </w:r>
    </w:p>
    <w:p w14:paraId="053517D9" w14:textId="77777777" w:rsidR="00A11E05" w:rsidRPr="00DB790E" w:rsidRDefault="00A11E05" w:rsidP="00FD0E11">
      <w:pPr>
        <w:spacing w:after="0" w:line="360" w:lineRule="auto"/>
        <w:rPr>
          <w:rFonts w:asciiTheme="minorHAnsi" w:hAnsiTheme="minorHAnsi" w:cstheme="minorHAnsi"/>
        </w:rPr>
      </w:pPr>
      <w:r w:rsidRPr="00DB790E">
        <w:rPr>
          <w:rFonts w:asciiTheme="minorHAnsi" w:hAnsiTheme="minorHAnsi" w:cstheme="minorHAnsi"/>
        </w:rPr>
        <w:t>§ 4.</w:t>
      </w:r>
    </w:p>
    <w:p w14:paraId="60E09D1F" w14:textId="77777777" w:rsidR="00A11E05" w:rsidRPr="00DB790E" w:rsidRDefault="00A11E05" w:rsidP="00FD0E11">
      <w:pPr>
        <w:spacing w:after="0" w:line="360" w:lineRule="auto"/>
        <w:rPr>
          <w:rFonts w:asciiTheme="minorHAnsi" w:hAnsiTheme="minorHAnsi" w:cstheme="minorHAnsi"/>
          <w:color w:val="000000" w:themeColor="text1"/>
        </w:rPr>
      </w:pPr>
      <w:r w:rsidRPr="00DB790E">
        <w:rPr>
          <w:rFonts w:asciiTheme="minorHAnsi" w:hAnsiTheme="minorHAnsi" w:cstheme="minorHAnsi"/>
        </w:rPr>
        <w:t>Zarządzenie wchodzi w życie z dniem podpisania.</w:t>
      </w:r>
    </w:p>
    <w:p w14:paraId="7BCFDEB4" w14:textId="77777777" w:rsidR="00A11E05" w:rsidRPr="00DB790E" w:rsidRDefault="00A11E05" w:rsidP="00FD0E11">
      <w:pPr>
        <w:pStyle w:val="Textbody"/>
        <w:spacing w:after="0" w:line="360" w:lineRule="auto"/>
        <w:rPr>
          <w:rFonts w:asciiTheme="minorHAnsi" w:hAnsiTheme="minorHAnsi" w:cstheme="minorHAnsi"/>
          <w:sz w:val="22"/>
          <w:szCs w:val="22"/>
        </w:rPr>
      </w:pPr>
    </w:p>
    <w:p w14:paraId="34FFF3AE" w14:textId="7F83552D" w:rsidR="00FD0E11" w:rsidRPr="00DB790E" w:rsidRDefault="00A11E05" w:rsidP="00FD0E11">
      <w:pPr>
        <w:pStyle w:val="Standard"/>
        <w:autoSpaceDE w:val="0"/>
        <w:spacing w:line="360" w:lineRule="auto"/>
        <w:ind w:left="5812"/>
        <w:rPr>
          <w:rFonts w:asciiTheme="minorHAnsi" w:hAnsiTheme="minorHAnsi" w:cstheme="minorHAnsi"/>
        </w:rPr>
      </w:pPr>
      <w:r w:rsidRPr="00DB790E">
        <w:rPr>
          <w:rFonts w:asciiTheme="minorHAnsi" w:eastAsia="Times New Roman" w:hAnsiTheme="minorHAnsi" w:cstheme="minorHAnsi"/>
          <w:color w:val="000000"/>
          <w:sz w:val="22"/>
          <w:szCs w:val="22"/>
        </w:rPr>
        <w:t xml:space="preserve">(-) </w:t>
      </w:r>
      <w:r w:rsidRPr="00DB790E">
        <w:rPr>
          <w:rFonts w:asciiTheme="minorHAnsi" w:eastAsia="Calibri, Calibri" w:hAnsiTheme="minorHAnsi" w:cstheme="minorHAnsi"/>
          <w:color w:val="000000"/>
          <w:sz w:val="22"/>
          <w:szCs w:val="22"/>
        </w:rPr>
        <w:t>Sylwia Szrajber-Kobyłkiewicz</w:t>
      </w:r>
      <w:r w:rsidRPr="00DB790E">
        <w:rPr>
          <w:rFonts w:asciiTheme="minorHAnsi" w:eastAsia="Calibri, Calibri" w:hAnsiTheme="minorHAnsi" w:cstheme="minorHAnsi"/>
          <w:color w:val="000000"/>
          <w:sz w:val="22"/>
          <w:szCs w:val="22"/>
        </w:rPr>
        <w:br/>
        <w:t xml:space="preserve">Dyrektor Szkoły Podstawowej nr 30 </w:t>
      </w:r>
      <w:r w:rsidR="00FD0E11" w:rsidRPr="00DB790E">
        <w:rPr>
          <w:rFonts w:asciiTheme="minorHAnsi" w:eastAsia="Calibri, Calibri" w:hAnsiTheme="minorHAnsi" w:cstheme="minorHAnsi"/>
          <w:color w:val="000000"/>
          <w:sz w:val="22"/>
          <w:szCs w:val="22"/>
        </w:rPr>
        <w:br/>
      </w:r>
      <w:r w:rsidRPr="00DB790E">
        <w:rPr>
          <w:rFonts w:asciiTheme="minorHAnsi" w:eastAsia="Calibri, Calibri" w:hAnsiTheme="minorHAnsi" w:cstheme="minorHAnsi"/>
          <w:color w:val="000000"/>
          <w:sz w:val="22"/>
          <w:szCs w:val="22"/>
        </w:rPr>
        <w:t>w Częstochowie</w:t>
      </w:r>
    </w:p>
    <w:sectPr w:rsidR="00FD0E11" w:rsidRPr="00DB79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, Calibri"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E05"/>
    <w:rsid w:val="0041371A"/>
    <w:rsid w:val="00714351"/>
    <w:rsid w:val="007B1A91"/>
    <w:rsid w:val="008A719B"/>
    <w:rsid w:val="00A11E05"/>
    <w:rsid w:val="00DB790E"/>
    <w:rsid w:val="00FD0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69768"/>
  <w15:chartTrackingRefBased/>
  <w15:docId w15:val="{B5593FE3-9027-462C-9FB2-5A390A7B6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1E05"/>
    <w:pPr>
      <w:spacing w:after="200" w:line="276" w:lineRule="auto"/>
    </w:pPr>
    <w:rPr>
      <w:rFonts w:ascii="Calibri" w:eastAsia="Times New Roman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11E0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A11E05"/>
    <w:pPr>
      <w:spacing w:after="120"/>
    </w:pPr>
  </w:style>
  <w:style w:type="paragraph" w:customStyle="1" w:styleId="Default">
    <w:name w:val="Default"/>
    <w:basedOn w:val="Standard"/>
    <w:rsid w:val="00A11E05"/>
    <w:pPr>
      <w:autoSpaceDE w:val="0"/>
    </w:pPr>
    <w:rPr>
      <w:rFonts w:eastAsia="Times New Roman" w:cs="Times New Roman"/>
      <w:color w:val="000000"/>
    </w:rPr>
  </w:style>
  <w:style w:type="character" w:styleId="Hipercze">
    <w:name w:val="Hyperlink"/>
    <w:basedOn w:val="Domylnaczcionkaakapitu"/>
    <w:uiPriority w:val="99"/>
    <w:semiHidden/>
    <w:unhideWhenUsed/>
    <w:rsid w:val="00A11E0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portaloswiatowy.pl/bezpieczenstwo-w-szkole/rozporzadzenie-ministra-pracy-i-polityki-socjalnej-z-26-wrzesnia-1997-r.-w-sprawie-ogolnych-przepisow-bezpieczenstwa-i-higieny-pracy-dz.u.-z-2003-r.-nr-169-poz.-1650-4263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ortaloswiatowy.pl/bezpieczenstwo-w-szkole/rozporzadzenie-ministra-pracy-i-polityki-socjalnej-z-26-wrzesnia-1997-r.-w-sprawie-ogolnych-przepisow-bezpieczenstwa-i-higieny-pracy-dz.u.-z-2003-r.-nr-169-poz.-1650-4263.html" TargetMode="External"/><Relationship Id="rId5" Type="http://schemas.openxmlformats.org/officeDocument/2006/relationships/hyperlink" Target="https://www.portaloswiatowy.pl/finanse-i-rachunkowosc/ustawa-z-26-czerwca-1974-r.-kodeks-pracy-tekst-jedn.-dz.u.-z-2022-r.-poz.-1510-9746.html" TargetMode="External"/><Relationship Id="rId4" Type="http://schemas.openxmlformats.org/officeDocument/2006/relationships/hyperlink" Target="https://www.portaloswiatowy.pl/finanse-i-rachunkowosc/ustawa-z-26-czerwca-1974-r.-kodeks-pracy-tekst-jedn.-dz.u.-z-2022-r.-poz.-1510-9746.htm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447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Jacek</cp:lastModifiedBy>
  <cp:revision>3</cp:revision>
  <cp:lastPrinted>2023-03-10T10:08:00Z</cp:lastPrinted>
  <dcterms:created xsi:type="dcterms:W3CDTF">2023-03-10T09:31:00Z</dcterms:created>
  <dcterms:modified xsi:type="dcterms:W3CDTF">2025-11-05T17:38:00Z</dcterms:modified>
</cp:coreProperties>
</file>