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9C263" w14:textId="6FBC619D" w:rsidR="006974BE" w:rsidRPr="006974BE" w:rsidRDefault="006974BE" w:rsidP="006974BE">
      <w:pPr>
        <w:jc w:val="center"/>
        <w:rPr>
          <w:b/>
          <w:bCs/>
        </w:rPr>
      </w:pPr>
      <w:r w:rsidRPr="006974BE">
        <w:rPr>
          <w:b/>
          <w:bCs/>
        </w:rPr>
        <w:t xml:space="preserve">Zarządzenie Nr </w:t>
      </w:r>
      <w:r w:rsidR="00B17F70">
        <w:rPr>
          <w:b/>
          <w:bCs/>
        </w:rPr>
        <w:t>17/2025</w:t>
      </w:r>
    </w:p>
    <w:p w14:paraId="37007570" w14:textId="32DBD61B" w:rsidR="006974BE" w:rsidRDefault="006974BE" w:rsidP="00B17F70">
      <w:pPr>
        <w:jc w:val="center"/>
        <w:rPr>
          <w:b/>
          <w:bCs/>
        </w:rPr>
      </w:pPr>
      <w:r w:rsidRPr="006974BE">
        <w:rPr>
          <w:b/>
          <w:bCs/>
        </w:rPr>
        <w:t xml:space="preserve">Dyrektora </w:t>
      </w:r>
      <w:r w:rsidR="00B17F70">
        <w:rPr>
          <w:b/>
          <w:bCs/>
        </w:rPr>
        <w:t xml:space="preserve">Zespołu Szkół Technicznych </w:t>
      </w:r>
      <w:r w:rsidR="00B17F70">
        <w:rPr>
          <w:b/>
          <w:bCs/>
        </w:rPr>
        <w:br/>
        <w:t>i Ogólnokształcących im. Stefana Żeromskiego</w:t>
      </w:r>
      <w:r w:rsidR="00B17F70">
        <w:rPr>
          <w:b/>
          <w:bCs/>
        </w:rPr>
        <w:br/>
        <w:t xml:space="preserve"> w Częstochowie </w:t>
      </w:r>
      <w:r w:rsidR="00B17F70">
        <w:rPr>
          <w:b/>
          <w:bCs/>
        </w:rPr>
        <w:br/>
      </w:r>
      <w:r w:rsidRPr="006974BE">
        <w:rPr>
          <w:b/>
          <w:bCs/>
        </w:rPr>
        <w:t xml:space="preserve">z dnia </w:t>
      </w:r>
      <w:r w:rsidR="00B17F70">
        <w:rPr>
          <w:b/>
          <w:bCs/>
        </w:rPr>
        <w:t>12 listopada 2025</w:t>
      </w:r>
      <w:r w:rsidRPr="006974BE">
        <w:rPr>
          <w:b/>
          <w:bCs/>
        </w:rPr>
        <w:t xml:space="preserve"> r.</w:t>
      </w:r>
    </w:p>
    <w:p w14:paraId="0ADA4C12" w14:textId="77777777" w:rsidR="00B17F70" w:rsidRPr="006974BE" w:rsidRDefault="00B17F70" w:rsidP="00B17F70">
      <w:pPr>
        <w:jc w:val="center"/>
        <w:rPr>
          <w:b/>
          <w:bCs/>
        </w:rPr>
      </w:pPr>
    </w:p>
    <w:p w14:paraId="27A60A81" w14:textId="13158A2D" w:rsidR="006974BE" w:rsidRDefault="006974BE" w:rsidP="006974BE">
      <w:pPr>
        <w:jc w:val="center"/>
        <w:rPr>
          <w:b/>
          <w:bCs/>
        </w:rPr>
      </w:pPr>
      <w:r w:rsidRPr="006974BE">
        <w:rPr>
          <w:b/>
          <w:bCs/>
        </w:rPr>
        <w:t>w sprawie</w:t>
      </w:r>
      <w:r w:rsidR="00B17F70">
        <w:rPr>
          <w:b/>
          <w:bCs/>
        </w:rPr>
        <w:t xml:space="preserve"> wprowadzenia</w:t>
      </w:r>
      <w:r w:rsidRPr="006974BE">
        <w:rPr>
          <w:b/>
          <w:bCs/>
        </w:rPr>
        <w:t xml:space="preserve"> instrukcji kontroli i ewidencji druków ścisłego zarachowania</w:t>
      </w:r>
      <w:r w:rsidR="00B17F70">
        <w:rPr>
          <w:b/>
          <w:bCs/>
        </w:rPr>
        <w:t xml:space="preserve"> w Zespole Szkół Technicznych i Ogólnokształcących </w:t>
      </w:r>
      <w:r w:rsidR="00B17F70">
        <w:rPr>
          <w:b/>
          <w:bCs/>
        </w:rPr>
        <w:br/>
        <w:t>im. Stefana Żeromskiego w Częstochowie</w:t>
      </w:r>
    </w:p>
    <w:p w14:paraId="64D5A980" w14:textId="77777777" w:rsidR="00B17F70" w:rsidRDefault="00B17F70" w:rsidP="006974BE"/>
    <w:p w14:paraId="382010A4" w14:textId="77777777" w:rsidR="00332E27" w:rsidRDefault="00B17F70" w:rsidP="00B17F70">
      <w:pPr>
        <w:jc w:val="both"/>
      </w:pPr>
      <w:r w:rsidRPr="00B17F70">
        <w:t>Na podstawie</w:t>
      </w:r>
      <w:r w:rsidR="00332E27">
        <w:t>:</w:t>
      </w:r>
    </w:p>
    <w:p w14:paraId="2F3CC473" w14:textId="464D985B" w:rsidR="00332E27" w:rsidRDefault="00332E27" w:rsidP="00332E27">
      <w:pPr>
        <w:pStyle w:val="Akapitzlist"/>
        <w:numPr>
          <w:ilvl w:val="0"/>
          <w:numId w:val="2"/>
        </w:numPr>
        <w:jc w:val="both"/>
      </w:pPr>
      <w:r>
        <w:t>ustawy z dnia 29 września 1994 r. o rachunkowości (</w:t>
      </w:r>
      <w:proofErr w:type="spellStart"/>
      <w:r>
        <w:t>t.j</w:t>
      </w:r>
      <w:proofErr w:type="spellEnd"/>
      <w:r>
        <w:t xml:space="preserve">. Dz. U. z 2019 r. poz.351 </w:t>
      </w:r>
      <w:r w:rsidR="00E06B3D">
        <w:br/>
      </w:r>
      <w:r>
        <w:t xml:space="preserve">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),</w:t>
      </w:r>
    </w:p>
    <w:p w14:paraId="7BF71B3E" w14:textId="2CE5BB78" w:rsidR="00332E27" w:rsidRDefault="00332E27" w:rsidP="00332E27">
      <w:pPr>
        <w:pStyle w:val="Akapitzlist"/>
        <w:numPr>
          <w:ilvl w:val="0"/>
          <w:numId w:val="2"/>
        </w:numPr>
        <w:jc w:val="both"/>
      </w:pPr>
      <w:r w:rsidRPr="00332E27">
        <w:t>ustawy z dnia 27 sierpnia 2009 r. o finansach publicznych</w:t>
      </w:r>
      <w:r>
        <w:t xml:space="preserve"> </w:t>
      </w:r>
      <w:r w:rsidRPr="00332E27">
        <w:t>(</w:t>
      </w:r>
      <w:proofErr w:type="spellStart"/>
      <w:r w:rsidRPr="00332E27">
        <w:t>t.j</w:t>
      </w:r>
      <w:proofErr w:type="spellEnd"/>
      <w:r w:rsidRPr="00332E27">
        <w:t xml:space="preserve">. Dz. U. z 2019 r. poz. 869 z </w:t>
      </w:r>
      <w:proofErr w:type="spellStart"/>
      <w:r w:rsidRPr="00332E27">
        <w:t>późn</w:t>
      </w:r>
      <w:proofErr w:type="spellEnd"/>
      <w:r w:rsidRPr="00332E27">
        <w:t xml:space="preserve">. zm.), </w:t>
      </w:r>
    </w:p>
    <w:p w14:paraId="7FEFE4CC" w14:textId="31295022" w:rsidR="00332E27" w:rsidRDefault="00B17F70" w:rsidP="00332E27">
      <w:pPr>
        <w:pStyle w:val="Akapitzlist"/>
        <w:numPr>
          <w:ilvl w:val="0"/>
          <w:numId w:val="2"/>
        </w:numPr>
        <w:jc w:val="both"/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</w:pPr>
      <w:r w:rsidRPr="00B17F70">
        <w:t>§ 8</w:t>
      </w:r>
      <w:r>
        <w:t xml:space="preserve"> </w:t>
      </w:r>
      <w:hyperlink r:id="rId5" w:anchor="c_0_k_0_t_0_d_0_r_0_o_0_a_0_g_8_u_0_p_0_l_0_i_0" w:tgtFrame="_blank" w:tooltip="Rozporządzenie Ministra Edukacji i Nauki z dnia 7 czerwca 2023 r. w sprawie świadectw, dyplomów państwowych i innych druków (Dz.U. z 2023 r., poz. 1120)" w:history="1">
        <w:r w:rsidRP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>r</w:t>
        </w:r>
        <w:r w:rsidR="00BB55BF" w:rsidRP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>ozporządzeni</w:t>
        </w:r>
        <w:r w:rsidRP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>a</w:t>
        </w:r>
        <w:r w:rsidR="00BB55BF" w:rsidRP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 xml:space="preserve"> Ministra Edukacji i Nauki z 7 czerwca 2023 r. w sprawie świadectw, dyplomów państwowych i innych druków (Dz.U. z 2023 r. poz. 1120</w:t>
        </w:r>
        <w:r w:rsid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>,</w:t>
        </w:r>
        <w:r w:rsidR="00BB55BF" w:rsidRPr="00332E27">
          <w:rPr>
            <w:rStyle w:val="Wyrnienieintensywne"/>
            <w:rFonts w:ascii="Times New Roman" w:hAnsi="Times New Roman" w:cs="Times New Roman"/>
            <w:i w:val="0"/>
            <w:iCs w:val="0"/>
            <w:color w:val="auto"/>
            <w:lang w:eastAsia="pl-PL"/>
          </w:rPr>
          <w:t xml:space="preserve">) </w:t>
        </w:r>
      </w:hyperlink>
    </w:p>
    <w:p w14:paraId="68FBEC64" w14:textId="77777777" w:rsidR="00332E27" w:rsidRDefault="00B17F70" w:rsidP="00332E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lang w:eastAsia="pl-PL"/>
        </w:rPr>
      </w:pPr>
      <w:r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§</w:t>
      </w:r>
      <w:r w:rsid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 xml:space="preserve"> </w:t>
      </w:r>
      <w:r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2,</w:t>
      </w:r>
      <w:r w:rsid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 xml:space="preserve"> </w:t>
      </w:r>
      <w:r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§ 3 r</w:t>
      </w:r>
      <w:r w:rsidR="00BB55BF"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ozporządzeni</w:t>
      </w:r>
      <w:r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a</w:t>
      </w:r>
      <w:r w:rsidR="00BB55BF"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 xml:space="preserve"> Rady Ministrów z 11 lipca 2019 r. w sprawie wykazu dokumentów publicznych (Dz.U. z 2023 r. poz. 2329)</w:t>
      </w:r>
      <w:r w:rsidRPr="00332E27">
        <w:rPr>
          <w:rStyle w:val="Wyrnienieintensywne"/>
          <w:rFonts w:ascii="Times New Roman" w:hAnsi="Times New Roman" w:cs="Times New Roman"/>
          <w:i w:val="0"/>
          <w:iCs w:val="0"/>
          <w:color w:val="auto"/>
          <w:lang w:eastAsia="pl-PL"/>
        </w:rPr>
        <w:t>,</w:t>
      </w:r>
      <w:r w:rsidRPr="00332E27">
        <w:rPr>
          <w:rFonts w:ascii="Times New Roman" w:hAnsi="Times New Roman" w:cs="Times New Roman"/>
          <w:lang w:eastAsia="pl-PL"/>
        </w:rPr>
        <w:t xml:space="preserve"> </w:t>
      </w:r>
    </w:p>
    <w:p w14:paraId="67CE6DAF" w14:textId="0455C1E4" w:rsidR="006974BE" w:rsidRPr="00332E27" w:rsidRDefault="006974BE" w:rsidP="00332E27">
      <w:pPr>
        <w:pStyle w:val="Akapitzlist"/>
        <w:jc w:val="both"/>
        <w:rPr>
          <w:rFonts w:ascii="Times New Roman" w:hAnsi="Times New Roman" w:cs="Times New Roman"/>
          <w:lang w:eastAsia="pl-PL"/>
        </w:rPr>
      </w:pPr>
      <w:r w:rsidRPr="006974BE">
        <w:t>zarządzam, co następuje:</w:t>
      </w:r>
    </w:p>
    <w:p w14:paraId="7552BDF2" w14:textId="77777777" w:rsidR="006974BE" w:rsidRPr="006974BE" w:rsidRDefault="006974BE" w:rsidP="006974BE">
      <w:pPr>
        <w:jc w:val="center"/>
      </w:pPr>
      <w:r w:rsidRPr="006974BE">
        <w:t>§ 1</w:t>
      </w:r>
    </w:p>
    <w:p w14:paraId="7E7AF883" w14:textId="5404E874" w:rsidR="006974BE" w:rsidRPr="006974BE" w:rsidRDefault="006974BE" w:rsidP="00B17F70">
      <w:r w:rsidRPr="006974BE">
        <w:t xml:space="preserve">Wprowadza się instrukcję kontroli i ewidencji druków ścisłego zarachowania </w:t>
      </w:r>
      <w:r w:rsidR="00B17F70">
        <w:t>w Zespole Szkół Technicznych i Ogólnokształcących im. Stefana Żeromskiego w Częstochowie.</w:t>
      </w:r>
    </w:p>
    <w:p w14:paraId="4E9CB91F" w14:textId="77777777" w:rsidR="006974BE" w:rsidRPr="006974BE" w:rsidRDefault="006974BE" w:rsidP="006974BE">
      <w:pPr>
        <w:jc w:val="center"/>
      </w:pPr>
      <w:r w:rsidRPr="006974BE">
        <w:t>§ 2</w:t>
      </w:r>
    </w:p>
    <w:p w14:paraId="6D76AAA8" w14:textId="2256D73E" w:rsidR="006974BE" w:rsidRPr="006974BE" w:rsidRDefault="006974BE" w:rsidP="006974BE">
      <w:r w:rsidRPr="006974BE">
        <w:t xml:space="preserve">Instrukcja stanowi załącznik nr </w:t>
      </w:r>
      <w:r w:rsidR="00B17F70">
        <w:t>1</w:t>
      </w:r>
      <w:r w:rsidRPr="006974BE">
        <w:t xml:space="preserve"> do niniejszego zarządzenia.</w:t>
      </w:r>
    </w:p>
    <w:p w14:paraId="7C7DEB69" w14:textId="77777777" w:rsidR="006974BE" w:rsidRPr="006974BE" w:rsidRDefault="006974BE" w:rsidP="006974BE">
      <w:pPr>
        <w:jc w:val="center"/>
      </w:pPr>
      <w:r w:rsidRPr="006974BE">
        <w:t>§ 3</w:t>
      </w:r>
    </w:p>
    <w:p w14:paraId="05BD0911" w14:textId="3D1B95BA" w:rsidR="006974BE" w:rsidRPr="006974BE" w:rsidRDefault="006974BE" w:rsidP="006974BE">
      <w:r w:rsidRPr="006974BE">
        <w:t xml:space="preserve">Zarządzenie wchodzi w życie z dniem </w:t>
      </w:r>
      <w:r w:rsidR="00B17F70">
        <w:t>podpisania.</w:t>
      </w:r>
    </w:p>
    <w:p w14:paraId="1BE8D3FD" w14:textId="77777777" w:rsidR="006974BE" w:rsidRDefault="006974BE" w:rsidP="006974BE">
      <w:pPr>
        <w:jc w:val="right"/>
      </w:pPr>
    </w:p>
    <w:p w14:paraId="3D372AFB" w14:textId="77777777" w:rsidR="006974BE" w:rsidRDefault="006974BE" w:rsidP="006974BE">
      <w:pPr>
        <w:jc w:val="right"/>
      </w:pPr>
    </w:p>
    <w:p w14:paraId="1C7874AC" w14:textId="77777777" w:rsidR="006974BE" w:rsidRDefault="006974BE" w:rsidP="006974BE">
      <w:pPr>
        <w:jc w:val="right"/>
      </w:pPr>
    </w:p>
    <w:p w14:paraId="1EB1CB73" w14:textId="77777777" w:rsidR="00D76500" w:rsidRPr="00BF46F5" w:rsidRDefault="00D76500" w:rsidP="00D76500">
      <w:pPr>
        <w:widowControl w:val="0"/>
        <w:suppressAutoHyphens/>
        <w:spacing w:line="276" w:lineRule="auto"/>
        <w:contextualSpacing/>
        <w:jc w:val="center"/>
        <w:rPr>
          <w:rFonts w:cs="Aptos"/>
        </w:rPr>
      </w:pPr>
      <w:r w:rsidRPr="00BF46F5">
        <w:rPr>
          <w:rFonts w:cs="Aptos"/>
        </w:rPr>
        <w:t xml:space="preserve">                                                                                                    Dyrektor szkoły</w:t>
      </w:r>
    </w:p>
    <w:p w14:paraId="25D6AD95" w14:textId="11EA4083" w:rsidR="00D76500" w:rsidRPr="00BF46F5" w:rsidRDefault="00D76500" w:rsidP="00D76500">
      <w:pPr>
        <w:widowControl w:val="0"/>
        <w:suppressAutoHyphens/>
        <w:spacing w:line="276" w:lineRule="auto"/>
        <w:contextualSpacing/>
        <w:rPr>
          <w:rFonts w:eastAsia="Lucida Sans Unicode" w:cs="Aptos"/>
        </w:rPr>
      </w:pPr>
      <w:r w:rsidRPr="00BF46F5">
        <w:rPr>
          <w:rFonts w:eastAsia="Lucida Sans Unicode" w:cs="Aptos"/>
        </w:rPr>
        <w:t xml:space="preserve">                                                                                                               </w:t>
      </w:r>
      <w:r>
        <w:rPr>
          <w:rFonts w:eastAsia="Lucida Sans Unicode" w:cs="Aptos"/>
        </w:rPr>
        <w:t xml:space="preserve">             </w:t>
      </w:r>
      <w:r w:rsidRPr="00BF46F5">
        <w:rPr>
          <w:rFonts w:eastAsia="Lucida Sans Unicode" w:cs="Aptos"/>
        </w:rPr>
        <w:t xml:space="preserve"> </w:t>
      </w:r>
      <w:r>
        <w:rPr>
          <w:rFonts w:eastAsia="Lucida Sans Unicode" w:cs="Aptos"/>
        </w:rPr>
        <w:t xml:space="preserve">  </w:t>
      </w:r>
      <w:r w:rsidRPr="00BF46F5">
        <w:rPr>
          <w:rFonts w:eastAsia="Lucida Sans Unicode" w:cs="Aptos"/>
        </w:rPr>
        <w:t>(-) Izabela Laska</w:t>
      </w:r>
    </w:p>
    <w:p w14:paraId="74BF54DB" w14:textId="380B25B1" w:rsidR="002E0489" w:rsidRDefault="002E0489" w:rsidP="00D76500"/>
    <w:sectPr w:rsidR="002E0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549E"/>
    <w:multiLevelType w:val="multilevel"/>
    <w:tmpl w:val="F098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8D6873"/>
    <w:multiLevelType w:val="hybridMultilevel"/>
    <w:tmpl w:val="684CB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231977">
    <w:abstractNumId w:val="0"/>
  </w:num>
  <w:num w:numId="2" w16cid:durableId="147094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BE"/>
    <w:rsid w:val="002E0489"/>
    <w:rsid w:val="0033016C"/>
    <w:rsid w:val="00332E27"/>
    <w:rsid w:val="006974BE"/>
    <w:rsid w:val="007B77EF"/>
    <w:rsid w:val="00983672"/>
    <w:rsid w:val="00B17F70"/>
    <w:rsid w:val="00BB55BF"/>
    <w:rsid w:val="00D76500"/>
    <w:rsid w:val="00E06B3D"/>
    <w:rsid w:val="00F1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0614"/>
  <w15:chartTrackingRefBased/>
  <w15:docId w15:val="{2392D557-1FA6-4BEF-9FD5-A09FB885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7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7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74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7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74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74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74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74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74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74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74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74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74B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74B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74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74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74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74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74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7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7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7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7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74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74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74B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74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74B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74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0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2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ksztalcenie-i-wychowanie/rozporzadzenie-ministra-edukacji-i-nauki-z-dnia-7-czerwca-2023-r.-w-sprawie-swiadectw-dyplomow-panstwowych-i-innych-drukow-dz.u.-z-2023-r.-poz.-1120-2354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sekretariat@zeromski.czest.pl</cp:lastModifiedBy>
  <cp:revision>4</cp:revision>
  <dcterms:created xsi:type="dcterms:W3CDTF">2026-02-05T11:48:00Z</dcterms:created>
  <dcterms:modified xsi:type="dcterms:W3CDTF">2026-02-18T07:27:00Z</dcterms:modified>
</cp:coreProperties>
</file>